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E3F9AC" w14:textId="6DC48472" w:rsidR="0069465E" w:rsidRPr="00E53BBB" w:rsidRDefault="0069465E" w:rsidP="0069465E">
      <w:pPr>
        <w:shd w:val="clear" w:color="auto" w:fill="FFFFFF"/>
        <w:spacing w:after="0" w:line="240" w:lineRule="auto"/>
        <w:rPr>
          <w:rFonts w:ascii="Arial" w:eastAsia="Times New Roman" w:hAnsi="Arial" w:cs="Arial"/>
          <w:b/>
          <w:bCs/>
          <w:color w:val="000000"/>
          <w:spacing w:val="-2"/>
          <w:sz w:val="24"/>
          <w:szCs w:val="24"/>
          <w:lang w:val="kk-KZ" w:eastAsia="ru-RU"/>
        </w:rPr>
      </w:pPr>
      <w:r w:rsidRPr="0069465E">
        <w:rPr>
          <w:rFonts w:ascii="Arial" w:eastAsia="Times New Roman" w:hAnsi="Arial" w:cs="Arial"/>
          <w:b/>
          <w:bCs/>
          <w:color w:val="000000"/>
          <w:spacing w:val="-2"/>
          <w:sz w:val="24"/>
          <w:szCs w:val="24"/>
          <w:lang w:eastAsia="ru-RU"/>
        </w:rPr>
        <w:t>Платежи. Оплата банковской картой онлайн</w:t>
      </w:r>
    </w:p>
    <w:p w14:paraId="4144630D" w14:textId="05C4E652" w:rsidR="0069465E" w:rsidRPr="00E53BBB" w:rsidRDefault="0069465E" w:rsidP="0069465E">
      <w:pPr>
        <w:shd w:val="clear" w:color="auto" w:fill="FFFFFF"/>
        <w:spacing w:after="0" w:line="300" w:lineRule="atLeast"/>
        <w:rPr>
          <w:rFonts w:ascii="Arial" w:eastAsia="Times New Roman" w:hAnsi="Arial" w:cs="Arial"/>
          <w:color w:val="363636"/>
          <w:spacing w:val="-2"/>
          <w:sz w:val="21"/>
          <w:szCs w:val="21"/>
          <w:lang w:eastAsia="ru-RU"/>
        </w:rPr>
      </w:pPr>
      <w:r w:rsidRPr="0069465E">
        <w:rPr>
          <w:rFonts w:ascii="Arial" w:eastAsia="Times New Roman" w:hAnsi="Arial" w:cs="Arial"/>
          <w:color w:val="363636"/>
          <w:spacing w:val="-2"/>
          <w:sz w:val="21"/>
          <w:szCs w:val="21"/>
          <w:lang w:eastAsia="ru-RU"/>
        </w:rPr>
        <w:t xml:space="preserve">Наш сайт подключен к интернет-эквайрингу, и Вы можете оплатить Услугу банковской картой Visa или Mastercard. После подтверждения выбранного Товара либо услуги откроется защищенное окно с платежной страницей процессингового центра </w:t>
      </w:r>
      <w:proofErr w:type="spellStart"/>
      <w:r w:rsidR="00146EA7">
        <w:rPr>
          <w:rFonts w:ascii="Arial" w:eastAsia="Times New Roman" w:hAnsi="Arial" w:cs="Arial"/>
          <w:color w:val="363636"/>
          <w:spacing w:val="-2"/>
          <w:sz w:val="21"/>
          <w:szCs w:val="21"/>
          <w:lang w:eastAsia="ru-RU"/>
        </w:rPr>
        <w:t>TipTop</w:t>
      </w:r>
      <w:proofErr w:type="spellEnd"/>
      <w:r w:rsidR="00146EA7">
        <w:rPr>
          <w:rFonts w:ascii="Arial" w:eastAsia="Times New Roman" w:hAnsi="Arial" w:cs="Arial"/>
          <w:color w:val="363636"/>
          <w:spacing w:val="-2"/>
          <w:sz w:val="21"/>
          <w:szCs w:val="21"/>
          <w:lang w:eastAsia="ru-RU"/>
        </w:rPr>
        <w:t xml:space="preserve"> Pay</w:t>
      </w:r>
      <w:r w:rsidRPr="0069465E">
        <w:rPr>
          <w:rFonts w:ascii="Arial" w:eastAsia="Times New Roman" w:hAnsi="Arial" w:cs="Arial"/>
          <w:color w:val="363636"/>
          <w:spacing w:val="-2"/>
          <w:sz w:val="21"/>
          <w:szCs w:val="21"/>
          <w:lang w:eastAsia="ru-RU"/>
        </w:rPr>
        <w:t>, где Вам необходимо ввести данные Вашей банковской карты. Для дополнительной аутентификации держателя карты используется протокол 3-D Secure. Если Ваш Банк-эмитент поддерживает данную технологию, Вы будете перенаправлены на его сервер для прохождения дополнительной идентификации. Информацию о правилах и методах дополнительной идентификации уточняйте в Банке, выдавшем Вам банковскую карту.</w:t>
      </w:r>
      <w:r w:rsidRPr="0069465E">
        <w:rPr>
          <w:rFonts w:ascii="Arial" w:eastAsia="Times New Roman" w:hAnsi="Arial" w:cs="Arial"/>
          <w:color w:val="363636"/>
          <w:spacing w:val="-2"/>
          <w:sz w:val="21"/>
          <w:szCs w:val="21"/>
          <w:lang w:eastAsia="ru-RU"/>
        </w:rPr>
        <w:br/>
        <w:t xml:space="preserve">Услуга онлайн-оплаты осуществляется в соответствии с правилами Международных платежных систем Visa и MasterCard на принципах соблюдения конфиденциальности и безопасности совершения платежа, для этого используются самые актуальные методы проверки, шифрования и передачи данных по закрытым каналам связи. Ввод данных банковской карты осуществляется в защищенном окне на платежной странице </w:t>
      </w:r>
      <w:proofErr w:type="spellStart"/>
      <w:r w:rsidR="00146EA7">
        <w:rPr>
          <w:rFonts w:ascii="Arial" w:eastAsia="Times New Roman" w:hAnsi="Arial" w:cs="Arial"/>
          <w:color w:val="363636"/>
          <w:spacing w:val="-2"/>
          <w:sz w:val="21"/>
          <w:szCs w:val="21"/>
          <w:lang w:eastAsia="ru-RU"/>
        </w:rPr>
        <w:t>TipTop</w:t>
      </w:r>
      <w:proofErr w:type="spellEnd"/>
      <w:r w:rsidR="00146EA7">
        <w:rPr>
          <w:rFonts w:ascii="Arial" w:eastAsia="Times New Roman" w:hAnsi="Arial" w:cs="Arial"/>
          <w:color w:val="363636"/>
          <w:spacing w:val="-2"/>
          <w:sz w:val="21"/>
          <w:szCs w:val="21"/>
          <w:lang w:eastAsia="ru-RU"/>
        </w:rPr>
        <w:t xml:space="preserve"> Pay</w:t>
      </w:r>
      <w:r w:rsidRPr="0069465E">
        <w:rPr>
          <w:rFonts w:ascii="Arial" w:eastAsia="Times New Roman" w:hAnsi="Arial" w:cs="Arial"/>
          <w:color w:val="363636"/>
          <w:spacing w:val="-2"/>
          <w:sz w:val="21"/>
          <w:szCs w:val="21"/>
          <w:lang w:eastAsia="ru-RU"/>
        </w:rPr>
        <w:t>.</w:t>
      </w:r>
      <w:r w:rsidRPr="0069465E">
        <w:rPr>
          <w:rFonts w:ascii="Arial" w:eastAsia="Times New Roman" w:hAnsi="Arial" w:cs="Arial"/>
          <w:color w:val="363636"/>
          <w:spacing w:val="-2"/>
          <w:sz w:val="21"/>
          <w:szCs w:val="21"/>
          <w:lang w:eastAsia="ru-RU"/>
        </w:rPr>
        <w:br/>
        <w:t>В поля на платежной странице требуется ввести номер карты, имя владельца карты, срок действия карты, трёхзначный код безопасности (CVV2 для VISA или CVC2 для MasterCard). Все необходимые данные отображены на поверхности банковской карты.</w:t>
      </w:r>
    </w:p>
    <w:p w14:paraId="3890BF99" w14:textId="0ED94654" w:rsidR="0069465E" w:rsidRPr="00E53BBB" w:rsidRDefault="0069465E" w:rsidP="0069465E">
      <w:pPr>
        <w:shd w:val="clear" w:color="auto" w:fill="FFFFFF"/>
        <w:spacing w:after="0" w:line="300" w:lineRule="atLeast"/>
        <w:rPr>
          <w:rFonts w:ascii="Arial" w:eastAsia="Times New Roman" w:hAnsi="Arial" w:cs="Arial"/>
          <w:color w:val="363636"/>
          <w:spacing w:val="-2"/>
          <w:sz w:val="21"/>
          <w:szCs w:val="21"/>
          <w:lang w:val="kk-KZ" w:eastAsia="ru-RU"/>
        </w:rPr>
      </w:pPr>
      <w:r w:rsidRPr="0069465E">
        <w:rPr>
          <w:rFonts w:ascii="Arial" w:eastAsia="Times New Roman" w:hAnsi="Arial" w:cs="Arial"/>
          <w:color w:val="363636"/>
          <w:spacing w:val="-2"/>
          <w:sz w:val="21"/>
          <w:szCs w:val="21"/>
          <w:lang w:eastAsia="ru-RU"/>
        </w:rPr>
        <w:t>CVV2/ CVC2 — это трёхзначный код безопасности, находящийся на оборотной стороне карты.</w:t>
      </w:r>
    </w:p>
    <w:p w14:paraId="4AE03F3C" w14:textId="468F9F26" w:rsidR="0069465E" w:rsidRPr="00E53BBB" w:rsidRDefault="0069465E" w:rsidP="0069465E">
      <w:pPr>
        <w:shd w:val="clear" w:color="auto" w:fill="FFFFFF"/>
        <w:spacing w:after="0" w:line="300" w:lineRule="atLeast"/>
        <w:rPr>
          <w:rFonts w:ascii="Arial" w:eastAsia="Times New Roman" w:hAnsi="Arial" w:cs="Arial"/>
          <w:color w:val="363636"/>
          <w:spacing w:val="-2"/>
          <w:sz w:val="21"/>
          <w:szCs w:val="21"/>
          <w:lang w:eastAsia="ru-RU"/>
        </w:rPr>
      </w:pPr>
      <w:r w:rsidRPr="0069465E">
        <w:rPr>
          <w:rFonts w:ascii="Arial" w:eastAsia="Times New Roman" w:hAnsi="Arial" w:cs="Arial"/>
          <w:color w:val="363636"/>
          <w:spacing w:val="-2"/>
          <w:sz w:val="21"/>
          <w:szCs w:val="21"/>
          <w:lang w:eastAsia="ru-RU"/>
        </w:rPr>
        <w:t>Далее в том же окне откроется страница Вашего банка-эмитента для ввода 3-D Secure кода. В случае, если у вас не настроен статичный 3-D Secure, он будет отправлен на ваш номер телефона посредством SMS. Если 3-D Secure код к Вам не пришел, то следует обратится в ваш банк-эмитент.</w:t>
      </w:r>
      <w:r w:rsidRPr="0069465E">
        <w:rPr>
          <w:rFonts w:ascii="Arial" w:eastAsia="Times New Roman" w:hAnsi="Arial" w:cs="Arial"/>
          <w:color w:val="363636"/>
          <w:spacing w:val="-2"/>
          <w:sz w:val="21"/>
          <w:szCs w:val="21"/>
          <w:lang w:eastAsia="ru-RU"/>
        </w:rPr>
        <w:br/>
        <w:t>3-D Secure — это самая современная технология обеспечения безопасности платежей по картам в сети интернет. Позволяет однозначно идентифицировать подлинность держателя карты, осуществляющего операцию, и максимально снизить риск мошеннических операций по карте.</w:t>
      </w:r>
    </w:p>
    <w:p w14:paraId="17E6B086" w14:textId="77777777" w:rsidR="0069465E" w:rsidRPr="0069465E" w:rsidRDefault="0069465E" w:rsidP="0069465E">
      <w:pPr>
        <w:shd w:val="clear" w:color="auto" w:fill="FFFFFF"/>
        <w:spacing w:after="0" w:line="300" w:lineRule="atLeast"/>
        <w:rPr>
          <w:rFonts w:ascii="Arial" w:eastAsia="Times New Roman" w:hAnsi="Arial" w:cs="Arial"/>
          <w:color w:val="363636"/>
          <w:spacing w:val="-2"/>
          <w:sz w:val="21"/>
          <w:szCs w:val="21"/>
          <w:lang w:eastAsia="ru-RU"/>
        </w:rPr>
      </w:pPr>
    </w:p>
    <w:p w14:paraId="3942969E" w14:textId="337C7B68" w:rsidR="0069465E" w:rsidRPr="00E53BBB" w:rsidRDefault="0069465E" w:rsidP="0069465E">
      <w:pPr>
        <w:shd w:val="clear" w:color="auto" w:fill="FFFFFF"/>
        <w:spacing w:after="0" w:line="240" w:lineRule="auto"/>
        <w:rPr>
          <w:rFonts w:ascii="Arial" w:eastAsia="Times New Roman" w:hAnsi="Arial" w:cs="Arial"/>
          <w:b/>
          <w:bCs/>
          <w:color w:val="000000"/>
          <w:spacing w:val="-2"/>
          <w:sz w:val="24"/>
          <w:szCs w:val="24"/>
          <w:lang w:val="kk-KZ" w:eastAsia="ru-RU"/>
        </w:rPr>
      </w:pPr>
      <w:r w:rsidRPr="0069465E">
        <w:rPr>
          <w:rFonts w:ascii="Arial" w:eastAsia="Times New Roman" w:hAnsi="Arial" w:cs="Arial"/>
          <w:b/>
          <w:bCs/>
          <w:color w:val="000000"/>
          <w:spacing w:val="-2"/>
          <w:sz w:val="24"/>
          <w:szCs w:val="24"/>
          <w:lang w:eastAsia="ru-RU"/>
        </w:rPr>
        <w:t>Гарантии безопасности</w:t>
      </w:r>
    </w:p>
    <w:p w14:paraId="7EE32989" w14:textId="4A2CCB35" w:rsidR="0069465E" w:rsidRPr="00E53BBB" w:rsidRDefault="0069465E" w:rsidP="00E53BBB">
      <w:pPr>
        <w:shd w:val="clear" w:color="auto" w:fill="FFFFFF"/>
        <w:spacing w:after="0" w:line="300" w:lineRule="atLeast"/>
        <w:rPr>
          <w:rFonts w:ascii="Arial" w:eastAsia="Times New Roman" w:hAnsi="Arial" w:cs="Arial"/>
          <w:color w:val="363636"/>
          <w:spacing w:val="-2"/>
          <w:sz w:val="21"/>
          <w:szCs w:val="21"/>
          <w:lang w:eastAsia="ru-RU"/>
        </w:rPr>
      </w:pPr>
      <w:r w:rsidRPr="0069465E">
        <w:rPr>
          <w:rFonts w:ascii="Arial" w:eastAsia="Times New Roman" w:hAnsi="Arial" w:cs="Arial"/>
          <w:color w:val="363636"/>
          <w:spacing w:val="-2"/>
          <w:sz w:val="21"/>
          <w:szCs w:val="21"/>
          <w:lang w:eastAsia="ru-RU"/>
        </w:rPr>
        <w:t xml:space="preserve">Процессинговый центр </w:t>
      </w:r>
      <w:proofErr w:type="spellStart"/>
      <w:r w:rsidR="00146EA7">
        <w:rPr>
          <w:rFonts w:ascii="Arial" w:eastAsia="Times New Roman" w:hAnsi="Arial" w:cs="Arial"/>
          <w:color w:val="363636"/>
          <w:spacing w:val="-2"/>
          <w:sz w:val="21"/>
          <w:szCs w:val="21"/>
          <w:lang w:eastAsia="ru-RU"/>
        </w:rPr>
        <w:t>TipTop</w:t>
      </w:r>
      <w:proofErr w:type="spellEnd"/>
      <w:r w:rsidR="00146EA7">
        <w:rPr>
          <w:rFonts w:ascii="Arial" w:eastAsia="Times New Roman" w:hAnsi="Arial" w:cs="Arial"/>
          <w:color w:val="363636"/>
          <w:spacing w:val="-2"/>
          <w:sz w:val="21"/>
          <w:szCs w:val="21"/>
          <w:lang w:eastAsia="ru-RU"/>
        </w:rPr>
        <w:t xml:space="preserve"> Pay</w:t>
      </w:r>
      <w:r w:rsidRPr="0069465E">
        <w:rPr>
          <w:rFonts w:ascii="Arial" w:eastAsia="Times New Roman" w:hAnsi="Arial" w:cs="Arial"/>
          <w:color w:val="363636"/>
          <w:spacing w:val="-2"/>
          <w:sz w:val="21"/>
          <w:szCs w:val="21"/>
          <w:lang w:eastAsia="ru-RU"/>
        </w:rPr>
        <w:t xml:space="preserve"> защищает и обрабатывает данные Вашей банковской карты по стандарту безопасности PCI DSS 3.0. Передача информации в платежный шлюз происходит с применением технологии шифрования SSL. Дальнейшая передача информации происходит по закрытым банковским сетям, имеющим наивысший уровень надежности. </w:t>
      </w:r>
      <w:proofErr w:type="spellStart"/>
      <w:r w:rsidR="00146EA7">
        <w:rPr>
          <w:rFonts w:ascii="Arial" w:eastAsia="Times New Roman" w:hAnsi="Arial" w:cs="Arial"/>
          <w:color w:val="363636"/>
          <w:spacing w:val="-2"/>
          <w:sz w:val="21"/>
          <w:szCs w:val="21"/>
          <w:lang w:eastAsia="ru-RU"/>
        </w:rPr>
        <w:t>TipTop</w:t>
      </w:r>
      <w:proofErr w:type="spellEnd"/>
      <w:r w:rsidR="00146EA7">
        <w:rPr>
          <w:rFonts w:ascii="Arial" w:eastAsia="Times New Roman" w:hAnsi="Arial" w:cs="Arial"/>
          <w:color w:val="363636"/>
          <w:spacing w:val="-2"/>
          <w:sz w:val="21"/>
          <w:szCs w:val="21"/>
          <w:lang w:eastAsia="ru-RU"/>
        </w:rPr>
        <w:t xml:space="preserve"> Pay</w:t>
      </w:r>
      <w:r w:rsidRPr="0069465E">
        <w:rPr>
          <w:rFonts w:ascii="Arial" w:eastAsia="Times New Roman" w:hAnsi="Arial" w:cs="Arial"/>
          <w:color w:val="363636"/>
          <w:spacing w:val="-2"/>
          <w:sz w:val="21"/>
          <w:szCs w:val="21"/>
          <w:lang w:eastAsia="ru-RU"/>
        </w:rPr>
        <w:t xml:space="preserve"> не передает данные Вашей карты нам и иным третьим лицам. Для дополнительной аутентификации держателя карты используется протокол 3-D Secure.</w:t>
      </w:r>
      <w:r w:rsidRPr="0069465E">
        <w:rPr>
          <w:rFonts w:ascii="Arial" w:eastAsia="Times New Roman" w:hAnsi="Arial" w:cs="Arial"/>
          <w:color w:val="363636"/>
          <w:spacing w:val="-2"/>
          <w:sz w:val="21"/>
          <w:szCs w:val="21"/>
          <w:lang w:eastAsia="ru-RU"/>
        </w:rPr>
        <w:br/>
        <w:t>В случае, если у Вас есть вопросы по совершенному платежу, Вы можете обратиться в службу поддержки клиентов платежного сервиса по электронной почте </w:t>
      </w:r>
      <w:hyperlink r:id="rId6" w:history="1">
        <w:r w:rsidR="00146EA7" w:rsidRPr="008A5960">
          <w:rPr>
            <w:rStyle w:val="Hyperlink"/>
            <w:rFonts w:ascii="Arial" w:eastAsia="Times New Roman" w:hAnsi="Arial" w:cs="Arial"/>
            <w:b/>
            <w:bCs/>
            <w:spacing w:val="-2"/>
            <w:sz w:val="21"/>
            <w:szCs w:val="21"/>
            <w:lang w:eastAsia="ru-RU"/>
          </w:rPr>
          <w:t>support@</w:t>
        </w:r>
        <w:proofErr w:type="spellStart"/>
        <w:r w:rsidR="00146EA7" w:rsidRPr="008A5960">
          <w:rPr>
            <w:rStyle w:val="Hyperlink"/>
            <w:rFonts w:ascii="Arial" w:eastAsia="Times New Roman" w:hAnsi="Arial" w:cs="Arial"/>
            <w:b/>
            <w:bCs/>
            <w:spacing w:val="-2"/>
            <w:sz w:val="21"/>
            <w:szCs w:val="21"/>
            <w:lang w:val="en-US" w:eastAsia="ru-RU"/>
          </w:rPr>
          <w:t>cloudpayments</w:t>
        </w:r>
        <w:proofErr w:type="spellEnd"/>
        <w:r w:rsidR="00146EA7" w:rsidRPr="008A5960">
          <w:rPr>
            <w:rStyle w:val="Hyperlink"/>
            <w:rFonts w:ascii="Arial" w:eastAsia="Times New Roman" w:hAnsi="Arial" w:cs="Arial"/>
            <w:b/>
            <w:bCs/>
            <w:spacing w:val="-2"/>
            <w:sz w:val="21"/>
            <w:szCs w:val="21"/>
            <w:lang w:eastAsia="ru-RU"/>
          </w:rPr>
          <w:t>.</w:t>
        </w:r>
        <w:proofErr w:type="spellStart"/>
        <w:r w:rsidR="00146EA7" w:rsidRPr="008A5960">
          <w:rPr>
            <w:rStyle w:val="Hyperlink"/>
            <w:rFonts w:ascii="Arial" w:eastAsia="Times New Roman" w:hAnsi="Arial" w:cs="Arial"/>
            <w:b/>
            <w:bCs/>
            <w:spacing w:val="-2"/>
            <w:sz w:val="21"/>
            <w:szCs w:val="21"/>
            <w:lang w:eastAsia="ru-RU"/>
          </w:rPr>
          <w:t>kz</w:t>
        </w:r>
        <w:proofErr w:type="spellEnd"/>
      </w:hyperlink>
      <w:r w:rsidRPr="0069465E">
        <w:rPr>
          <w:rFonts w:ascii="Arial" w:eastAsia="Times New Roman" w:hAnsi="Arial" w:cs="Arial"/>
          <w:color w:val="363636"/>
          <w:spacing w:val="-2"/>
          <w:sz w:val="21"/>
          <w:szCs w:val="21"/>
          <w:lang w:eastAsia="ru-RU"/>
        </w:rPr>
        <w:t>.</w:t>
      </w:r>
    </w:p>
    <w:p w14:paraId="6BBD5D4F" w14:textId="77777777" w:rsidR="0069465E" w:rsidRDefault="0069465E" w:rsidP="0069465E">
      <w:pPr>
        <w:shd w:val="clear" w:color="auto" w:fill="FFFFFF"/>
        <w:spacing w:after="0" w:line="240" w:lineRule="auto"/>
        <w:rPr>
          <w:rFonts w:ascii="Arial" w:eastAsia="Times New Roman" w:hAnsi="Arial" w:cs="Arial"/>
          <w:b/>
          <w:bCs/>
          <w:color w:val="000000"/>
          <w:spacing w:val="-2"/>
          <w:sz w:val="24"/>
          <w:szCs w:val="24"/>
          <w:lang w:eastAsia="ru-RU"/>
        </w:rPr>
      </w:pPr>
    </w:p>
    <w:p w14:paraId="6A4D7E4D" w14:textId="56DC2A3D" w:rsidR="0069465E" w:rsidRPr="00E53BBB" w:rsidRDefault="0069465E" w:rsidP="0069465E">
      <w:pPr>
        <w:shd w:val="clear" w:color="auto" w:fill="FFFFFF"/>
        <w:spacing w:after="0" w:line="240" w:lineRule="auto"/>
        <w:rPr>
          <w:rFonts w:ascii="Arial" w:eastAsia="Times New Roman" w:hAnsi="Arial" w:cs="Arial"/>
          <w:b/>
          <w:bCs/>
          <w:color w:val="000000"/>
          <w:spacing w:val="-2"/>
          <w:sz w:val="24"/>
          <w:szCs w:val="24"/>
          <w:lang w:val="kk-KZ" w:eastAsia="ru-RU"/>
        </w:rPr>
      </w:pPr>
      <w:r w:rsidRPr="0069465E">
        <w:rPr>
          <w:rFonts w:ascii="Arial" w:eastAsia="Times New Roman" w:hAnsi="Arial" w:cs="Arial"/>
          <w:b/>
          <w:bCs/>
          <w:color w:val="000000"/>
          <w:spacing w:val="-2"/>
          <w:sz w:val="24"/>
          <w:szCs w:val="24"/>
          <w:lang w:eastAsia="ru-RU"/>
        </w:rPr>
        <w:t>Безопасность онлайн-платежей</w:t>
      </w:r>
    </w:p>
    <w:p w14:paraId="2DE9F3A7" w14:textId="4882A40C" w:rsidR="0069465E" w:rsidRPr="00E53BBB" w:rsidRDefault="0069465E" w:rsidP="0069465E">
      <w:pPr>
        <w:shd w:val="clear" w:color="auto" w:fill="FFFFFF"/>
        <w:spacing w:after="0" w:line="300" w:lineRule="atLeast"/>
        <w:rPr>
          <w:rFonts w:ascii="Arial" w:eastAsia="Times New Roman" w:hAnsi="Arial" w:cs="Arial"/>
          <w:color w:val="363636"/>
          <w:spacing w:val="-2"/>
          <w:sz w:val="21"/>
          <w:szCs w:val="21"/>
          <w:lang w:eastAsia="ru-RU"/>
        </w:rPr>
      </w:pPr>
      <w:r w:rsidRPr="0069465E">
        <w:rPr>
          <w:rFonts w:ascii="Arial" w:eastAsia="Times New Roman" w:hAnsi="Arial" w:cs="Arial"/>
          <w:color w:val="363636"/>
          <w:spacing w:val="-2"/>
          <w:sz w:val="21"/>
          <w:szCs w:val="21"/>
          <w:lang w:eastAsia="ru-RU"/>
        </w:rPr>
        <w:t xml:space="preserve">Предоставляемая Вами персональная информация (имя, адрес, телефон, </w:t>
      </w:r>
      <w:proofErr w:type="spellStart"/>
      <w:r w:rsidRPr="0069465E">
        <w:rPr>
          <w:rFonts w:ascii="Arial" w:eastAsia="Times New Roman" w:hAnsi="Arial" w:cs="Arial"/>
          <w:color w:val="363636"/>
          <w:spacing w:val="-2"/>
          <w:sz w:val="21"/>
          <w:szCs w:val="21"/>
          <w:lang w:eastAsia="ru-RU"/>
        </w:rPr>
        <w:t>e-mail</w:t>
      </w:r>
      <w:proofErr w:type="spellEnd"/>
      <w:r w:rsidRPr="0069465E">
        <w:rPr>
          <w:rFonts w:ascii="Arial" w:eastAsia="Times New Roman" w:hAnsi="Arial" w:cs="Arial"/>
          <w:color w:val="363636"/>
          <w:spacing w:val="-2"/>
          <w:sz w:val="21"/>
          <w:szCs w:val="21"/>
          <w:lang w:eastAsia="ru-RU"/>
        </w:rPr>
        <w:t>, номер кредитной карты) является конфиденциальной и не подлежит разглашению. Данные Вашей кредитной карты передаются только в зашифрованном виде и не сохраняются на нашем Web-сервере.</w:t>
      </w:r>
      <w:r w:rsidRPr="0069465E">
        <w:rPr>
          <w:rFonts w:ascii="Arial" w:eastAsia="Times New Roman" w:hAnsi="Arial" w:cs="Arial"/>
          <w:color w:val="363636"/>
          <w:spacing w:val="-2"/>
          <w:sz w:val="21"/>
          <w:szCs w:val="21"/>
          <w:lang w:eastAsia="ru-RU"/>
        </w:rPr>
        <w:br/>
        <w:t xml:space="preserve">Безопасность обработки Интернет-платежей гарантирует </w:t>
      </w:r>
      <w:hyperlink r:id="rId7" w:history="1">
        <w:r w:rsidRPr="00411ED1">
          <w:rPr>
            <w:rStyle w:val="Hyperlink"/>
            <w:rFonts w:ascii="Arial" w:eastAsia="Times New Roman" w:hAnsi="Arial" w:cs="Arial"/>
            <w:spacing w:val="-2"/>
            <w:sz w:val="21"/>
            <w:szCs w:val="21"/>
            <w:lang w:eastAsia="ru-RU"/>
          </w:rPr>
          <w:t>ТОО «</w:t>
        </w:r>
        <w:proofErr w:type="spellStart"/>
        <w:r w:rsidR="00146EA7">
          <w:rPr>
            <w:rStyle w:val="Hyperlink"/>
            <w:rFonts w:ascii="Arial" w:eastAsia="Times New Roman" w:hAnsi="Arial" w:cs="Arial"/>
            <w:spacing w:val="-2"/>
            <w:sz w:val="21"/>
            <w:szCs w:val="21"/>
            <w:lang w:eastAsia="ru-RU"/>
          </w:rPr>
          <w:t>TipTop</w:t>
        </w:r>
        <w:proofErr w:type="spellEnd"/>
        <w:r w:rsidR="00146EA7">
          <w:rPr>
            <w:rStyle w:val="Hyperlink"/>
            <w:rFonts w:ascii="Arial" w:eastAsia="Times New Roman" w:hAnsi="Arial" w:cs="Arial"/>
            <w:spacing w:val="-2"/>
            <w:sz w:val="21"/>
            <w:szCs w:val="21"/>
            <w:lang w:eastAsia="ru-RU"/>
          </w:rPr>
          <w:t xml:space="preserve"> Pay</w:t>
        </w:r>
        <w:r w:rsidRPr="00411ED1">
          <w:rPr>
            <w:rStyle w:val="Hyperlink"/>
            <w:rFonts w:ascii="Arial" w:eastAsia="Times New Roman" w:hAnsi="Arial" w:cs="Arial"/>
            <w:spacing w:val="-2"/>
            <w:sz w:val="21"/>
            <w:szCs w:val="21"/>
            <w:lang w:eastAsia="ru-RU"/>
          </w:rPr>
          <w:t xml:space="preserve"> Kazakhstan».</w:t>
        </w:r>
      </w:hyperlink>
      <w:r w:rsidRPr="0069465E">
        <w:rPr>
          <w:rFonts w:ascii="Arial" w:eastAsia="Times New Roman" w:hAnsi="Arial" w:cs="Arial"/>
          <w:color w:val="363636"/>
          <w:spacing w:val="-2"/>
          <w:sz w:val="21"/>
          <w:szCs w:val="21"/>
          <w:lang w:eastAsia="ru-RU"/>
        </w:rPr>
        <w:t xml:space="preserve"> Все операции с платежными картами происходят в соответствии с требованиями VISA International, MasterCard и других платежных систем. При передаче информации используются специализированные технологии безопасности карточных онлайн-платежей, обработка данных ведется на безопасном высокотехнологичном сервере процессинговой компании.</w:t>
      </w:r>
    </w:p>
    <w:p w14:paraId="03350AD0" w14:textId="77777777" w:rsidR="0069465E" w:rsidRPr="0069465E" w:rsidRDefault="0069465E" w:rsidP="0069465E">
      <w:pPr>
        <w:shd w:val="clear" w:color="auto" w:fill="FFFFFF"/>
        <w:spacing w:after="0" w:line="300" w:lineRule="atLeast"/>
        <w:rPr>
          <w:rFonts w:ascii="Arial" w:eastAsia="Times New Roman" w:hAnsi="Arial" w:cs="Arial"/>
          <w:color w:val="363636"/>
          <w:spacing w:val="-2"/>
          <w:sz w:val="21"/>
          <w:szCs w:val="21"/>
          <w:lang w:eastAsia="ru-RU"/>
        </w:rPr>
      </w:pPr>
      <w:r w:rsidRPr="0069465E">
        <w:rPr>
          <w:rFonts w:ascii="Arial" w:eastAsia="Times New Roman" w:hAnsi="Arial" w:cs="Arial"/>
          <w:color w:val="363636"/>
          <w:spacing w:val="-2"/>
          <w:sz w:val="21"/>
          <w:szCs w:val="21"/>
          <w:lang w:eastAsia="ru-RU"/>
        </w:rPr>
        <w:t>Оплата платежными картами безопасна, потому что:</w:t>
      </w:r>
    </w:p>
    <w:p w14:paraId="24EC896F" w14:textId="77777777" w:rsidR="0069465E" w:rsidRPr="0069465E" w:rsidRDefault="0069465E" w:rsidP="0069465E">
      <w:pPr>
        <w:numPr>
          <w:ilvl w:val="0"/>
          <w:numId w:val="1"/>
        </w:numPr>
        <w:shd w:val="clear" w:color="auto" w:fill="FFFFFF"/>
        <w:spacing w:before="100" w:beforeAutospacing="1" w:after="100" w:afterAutospacing="1" w:line="300" w:lineRule="atLeast"/>
        <w:rPr>
          <w:rFonts w:ascii="Arial" w:eastAsia="Times New Roman" w:hAnsi="Arial" w:cs="Arial"/>
          <w:color w:val="363636"/>
          <w:spacing w:val="-2"/>
          <w:sz w:val="21"/>
          <w:szCs w:val="21"/>
          <w:lang w:eastAsia="ru-RU"/>
        </w:rPr>
      </w:pPr>
      <w:r w:rsidRPr="0069465E">
        <w:rPr>
          <w:rFonts w:ascii="Arial" w:eastAsia="Times New Roman" w:hAnsi="Arial" w:cs="Arial"/>
          <w:color w:val="363636"/>
          <w:spacing w:val="-2"/>
          <w:sz w:val="21"/>
          <w:szCs w:val="21"/>
          <w:lang w:eastAsia="ru-RU"/>
        </w:rPr>
        <w:lastRenderedPageBreak/>
        <w:t>Система авторизации гарантирует покупателю, что платежные реквизиты его платежной карты (номер, срок действия, CVV2/CVC2) не попадут в руки мошенников, так как эти данные не хранятся на сервере авторизации и не могут быть похищены.</w:t>
      </w:r>
    </w:p>
    <w:p w14:paraId="21611FD3" w14:textId="66A4E6DB" w:rsidR="0069465E" w:rsidRPr="0069465E" w:rsidRDefault="0069465E" w:rsidP="0069465E">
      <w:pPr>
        <w:numPr>
          <w:ilvl w:val="0"/>
          <w:numId w:val="1"/>
        </w:numPr>
        <w:shd w:val="clear" w:color="auto" w:fill="FFFFFF"/>
        <w:spacing w:before="100" w:beforeAutospacing="1" w:after="100" w:afterAutospacing="1" w:line="300" w:lineRule="atLeast"/>
        <w:rPr>
          <w:rFonts w:ascii="Arial" w:eastAsia="Times New Roman" w:hAnsi="Arial" w:cs="Arial"/>
          <w:color w:val="363636"/>
          <w:spacing w:val="-2"/>
          <w:sz w:val="21"/>
          <w:szCs w:val="21"/>
          <w:lang w:eastAsia="ru-RU"/>
        </w:rPr>
      </w:pPr>
      <w:r w:rsidRPr="0069465E">
        <w:rPr>
          <w:rFonts w:ascii="Arial" w:eastAsia="Times New Roman" w:hAnsi="Arial" w:cs="Arial"/>
          <w:color w:val="363636"/>
          <w:spacing w:val="-2"/>
          <w:sz w:val="21"/>
          <w:szCs w:val="21"/>
          <w:lang w:eastAsia="ru-RU"/>
        </w:rPr>
        <w:t xml:space="preserve">Покупатель вводит свои платежные данные непосредственно в системе авторизации </w:t>
      </w:r>
      <w:proofErr w:type="spellStart"/>
      <w:r w:rsidR="00146EA7">
        <w:rPr>
          <w:rFonts w:ascii="Arial" w:eastAsia="Times New Roman" w:hAnsi="Arial" w:cs="Arial"/>
          <w:color w:val="363636"/>
          <w:spacing w:val="-2"/>
          <w:sz w:val="21"/>
          <w:szCs w:val="21"/>
          <w:lang w:eastAsia="ru-RU"/>
        </w:rPr>
        <w:t>TipTop</w:t>
      </w:r>
      <w:proofErr w:type="spellEnd"/>
      <w:r w:rsidR="00146EA7">
        <w:rPr>
          <w:rFonts w:ascii="Arial" w:eastAsia="Times New Roman" w:hAnsi="Arial" w:cs="Arial"/>
          <w:color w:val="363636"/>
          <w:spacing w:val="-2"/>
          <w:sz w:val="21"/>
          <w:szCs w:val="21"/>
          <w:lang w:eastAsia="ru-RU"/>
        </w:rPr>
        <w:t xml:space="preserve"> Pay</w:t>
      </w:r>
      <w:r w:rsidRPr="0069465E">
        <w:rPr>
          <w:rFonts w:ascii="Arial" w:eastAsia="Times New Roman" w:hAnsi="Arial" w:cs="Arial"/>
          <w:color w:val="363636"/>
          <w:spacing w:val="-2"/>
          <w:sz w:val="21"/>
          <w:szCs w:val="21"/>
          <w:lang w:eastAsia="ru-RU"/>
        </w:rPr>
        <w:t>, а не на сайте интернет-магазина, следовательно, платежные реквизиты карточки покупателя не будут доступны третьим лицам.</w:t>
      </w:r>
    </w:p>
    <w:p w14:paraId="260EAA7C" w14:textId="77777777" w:rsidR="0069465E" w:rsidRPr="0069465E" w:rsidRDefault="0069465E" w:rsidP="0069465E">
      <w:pPr>
        <w:shd w:val="clear" w:color="auto" w:fill="FFFFFF"/>
        <w:spacing w:after="0" w:line="300" w:lineRule="atLeast"/>
        <w:rPr>
          <w:rFonts w:ascii="Arial" w:eastAsia="Times New Roman" w:hAnsi="Arial" w:cs="Arial"/>
          <w:color w:val="363636"/>
          <w:spacing w:val="-2"/>
          <w:sz w:val="21"/>
          <w:szCs w:val="21"/>
          <w:lang w:eastAsia="ru-RU"/>
        </w:rPr>
      </w:pPr>
      <w:r w:rsidRPr="0069465E">
        <w:rPr>
          <w:rFonts w:ascii="Arial" w:eastAsia="Times New Roman" w:hAnsi="Arial" w:cs="Arial"/>
          <w:color w:val="363636"/>
          <w:spacing w:val="-2"/>
          <w:sz w:val="21"/>
          <w:szCs w:val="21"/>
          <w:lang w:eastAsia="ru-RU"/>
        </w:rPr>
        <w:t>   </w:t>
      </w:r>
      <w:r w:rsidRPr="0069465E">
        <w:rPr>
          <w:rFonts w:ascii="Arial" w:eastAsia="Times New Roman" w:hAnsi="Arial" w:cs="Arial"/>
          <w:noProof/>
          <w:color w:val="363636"/>
          <w:spacing w:val="-2"/>
          <w:sz w:val="21"/>
          <w:szCs w:val="21"/>
          <w:lang w:eastAsia="ru-RU"/>
        </w:rPr>
        <w:drawing>
          <wp:inline distT="0" distB="0" distL="0" distR="0" wp14:anchorId="6BCCF06F" wp14:editId="3030D4ED">
            <wp:extent cx="2009775" cy="1457325"/>
            <wp:effectExtent l="0" t="0" r="9525" b="9525"/>
            <wp:docPr id="2" name="Рисунок 2" descr="MasterCard Secure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sterCard SecureCod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9775" cy="1457325"/>
                    </a:xfrm>
                    <a:prstGeom prst="rect">
                      <a:avLst/>
                    </a:prstGeom>
                    <a:noFill/>
                    <a:ln>
                      <a:noFill/>
                    </a:ln>
                  </pic:spPr>
                </pic:pic>
              </a:graphicData>
            </a:graphic>
          </wp:inline>
        </w:drawing>
      </w:r>
      <w:r w:rsidRPr="0069465E">
        <w:rPr>
          <w:rFonts w:ascii="Arial" w:eastAsia="Times New Roman" w:hAnsi="Arial" w:cs="Arial"/>
          <w:color w:val="363636"/>
          <w:spacing w:val="-2"/>
          <w:sz w:val="21"/>
          <w:szCs w:val="21"/>
          <w:lang w:eastAsia="ru-RU"/>
        </w:rPr>
        <w:t>   </w:t>
      </w:r>
      <w:r w:rsidRPr="0069465E">
        <w:rPr>
          <w:rFonts w:ascii="Arial" w:eastAsia="Times New Roman" w:hAnsi="Arial" w:cs="Arial"/>
          <w:noProof/>
          <w:color w:val="363636"/>
          <w:spacing w:val="-2"/>
          <w:sz w:val="21"/>
          <w:szCs w:val="21"/>
          <w:lang w:eastAsia="ru-RU"/>
        </w:rPr>
        <w:drawing>
          <wp:inline distT="0" distB="0" distL="0" distR="0" wp14:anchorId="5C6552A6" wp14:editId="3620A03E">
            <wp:extent cx="1619250" cy="523875"/>
            <wp:effectExtent l="19050" t="76200" r="19050" b="66675"/>
            <wp:docPr id="1" name="Рисунок 1" descr="Verifyed By V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rifyed By Vis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19250" cy="523875"/>
                    </a:xfrm>
                    <a:prstGeom prst="rect">
                      <a:avLst/>
                    </a:prstGeom>
                    <a:noFill/>
                    <a:ln>
                      <a:noFill/>
                    </a:ln>
                  </pic:spPr>
                </pic:pic>
              </a:graphicData>
            </a:graphic>
          </wp:inline>
        </w:drawing>
      </w:r>
      <w:r w:rsidRPr="0069465E">
        <w:rPr>
          <w:rFonts w:ascii="Arial" w:eastAsia="Times New Roman" w:hAnsi="Arial" w:cs="Arial"/>
          <w:color w:val="363636"/>
          <w:spacing w:val="-2"/>
          <w:sz w:val="21"/>
          <w:szCs w:val="21"/>
          <w:lang w:eastAsia="ru-RU"/>
        </w:rPr>
        <w:t>  </w:t>
      </w:r>
    </w:p>
    <w:p w14:paraId="1BAF1FCE" w14:textId="77777777" w:rsidR="0069465E" w:rsidRDefault="0069465E" w:rsidP="0069465E">
      <w:pPr>
        <w:shd w:val="clear" w:color="auto" w:fill="FFFFFF"/>
        <w:spacing w:after="0" w:line="240" w:lineRule="auto"/>
        <w:rPr>
          <w:rFonts w:ascii="Arial" w:eastAsia="Times New Roman" w:hAnsi="Arial" w:cs="Arial"/>
          <w:b/>
          <w:bCs/>
          <w:color w:val="000000"/>
          <w:spacing w:val="-2"/>
          <w:sz w:val="24"/>
          <w:szCs w:val="24"/>
          <w:lang w:eastAsia="ru-RU"/>
        </w:rPr>
      </w:pPr>
    </w:p>
    <w:p w14:paraId="2863E3A0" w14:textId="77777777" w:rsidR="0069465E" w:rsidRDefault="0069465E" w:rsidP="0069465E">
      <w:pPr>
        <w:shd w:val="clear" w:color="auto" w:fill="FFFFFF"/>
        <w:spacing w:after="0" w:line="240" w:lineRule="auto"/>
        <w:rPr>
          <w:rFonts w:ascii="Arial" w:eastAsia="Times New Roman" w:hAnsi="Arial" w:cs="Arial"/>
          <w:b/>
          <w:bCs/>
          <w:color w:val="000000"/>
          <w:spacing w:val="-2"/>
          <w:sz w:val="24"/>
          <w:szCs w:val="24"/>
          <w:lang w:eastAsia="ru-RU"/>
        </w:rPr>
      </w:pPr>
    </w:p>
    <w:p w14:paraId="1B203709" w14:textId="77777777" w:rsidR="0069465E" w:rsidRDefault="0069465E" w:rsidP="0069465E">
      <w:pPr>
        <w:shd w:val="clear" w:color="auto" w:fill="FFFFFF"/>
        <w:spacing w:after="0" w:line="240" w:lineRule="auto"/>
        <w:rPr>
          <w:rFonts w:ascii="Arial" w:eastAsia="Times New Roman" w:hAnsi="Arial" w:cs="Arial"/>
          <w:b/>
          <w:bCs/>
          <w:color w:val="000000"/>
          <w:spacing w:val="-2"/>
          <w:sz w:val="24"/>
          <w:szCs w:val="24"/>
          <w:lang w:eastAsia="ru-RU"/>
        </w:rPr>
      </w:pPr>
    </w:p>
    <w:p w14:paraId="25A6BCE5" w14:textId="398F7702" w:rsidR="0069465E" w:rsidRPr="00E53BBB" w:rsidRDefault="0069465E" w:rsidP="00E53BBB">
      <w:pPr>
        <w:shd w:val="clear" w:color="auto" w:fill="FFFFFF"/>
        <w:spacing w:after="0" w:line="240" w:lineRule="auto"/>
        <w:rPr>
          <w:rFonts w:ascii="Arial" w:eastAsia="Times New Roman" w:hAnsi="Arial" w:cs="Arial"/>
          <w:color w:val="363636"/>
          <w:spacing w:val="-2"/>
          <w:sz w:val="21"/>
          <w:szCs w:val="21"/>
          <w:lang w:val="kk-KZ" w:eastAsia="ru-RU"/>
        </w:rPr>
      </w:pPr>
      <w:r w:rsidRPr="0069465E">
        <w:rPr>
          <w:rFonts w:ascii="Arial" w:eastAsia="Times New Roman" w:hAnsi="Arial" w:cs="Arial"/>
          <w:b/>
          <w:bCs/>
          <w:color w:val="000000"/>
          <w:spacing w:val="-2"/>
          <w:sz w:val="24"/>
          <w:szCs w:val="24"/>
          <w:lang w:eastAsia="ru-RU"/>
        </w:rPr>
        <w:t>Правила доставки</w:t>
      </w:r>
    </w:p>
    <w:p w14:paraId="08A9547E" w14:textId="7FC2F8E6" w:rsidR="0069465E" w:rsidRPr="0069465E" w:rsidRDefault="000E03F7" w:rsidP="0069465E">
      <w:pPr>
        <w:shd w:val="clear" w:color="auto" w:fill="FFFFFF"/>
        <w:spacing w:after="0" w:line="300" w:lineRule="atLeast"/>
        <w:rPr>
          <w:rFonts w:ascii="Arial" w:eastAsia="Times New Roman" w:hAnsi="Arial" w:cs="Arial"/>
          <w:color w:val="363636"/>
          <w:spacing w:val="-2"/>
          <w:sz w:val="21"/>
          <w:szCs w:val="21"/>
          <w:lang w:eastAsia="ru-RU"/>
        </w:rPr>
      </w:pPr>
      <w:r w:rsidRPr="000E03F7">
        <w:rPr>
          <w:rFonts w:ascii="Arial" w:eastAsia="Times New Roman" w:hAnsi="Arial" w:cs="Arial"/>
          <w:color w:val="363636"/>
          <w:spacing w:val="-2"/>
          <w:sz w:val="21"/>
          <w:szCs w:val="21"/>
          <w:lang w:eastAsia="ru-RU"/>
        </w:rPr>
        <w:t>После проведени</w:t>
      </w:r>
      <w:r>
        <w:rPr>
          <w:rFonts w:ascii="Arial" w:eastAsia="Times New Roman" w:hAnsi="Arial" w:cs="Arial"/>
          <w:color w:val="363636"/>
          <w:spacing w:val="-2"/>
          <w:sz w:val="21"/>
          <w:szCs w:val="21"/>
          <w:lang w:eastAsia="ru-RU"/>
        </w:rPr>
        <w:t>я</w:t>
      </w:r>
      <w:r w:rsidRPr="000E03F7">
        <w:rPr>
          <w:rFonts w:ascii="Arial" w:eastAsia="Times New Roman" w:hAnsi="Arial" w:cs="Arial"/>
          <w:color w:val="363636"/>
          <w:spacing w:val="-2"/>
          <w:sz w:val="21"/>
          <w:szCs w:val="21"/>
          <w:lang w:eastAsia="ru-RU"/>
        </w:rPr>
        <w:t xml:space="preserve"> онлайн-оплаты </w:t>
      </w:r>
      <w:r>
        <w:rPr>
          <w:rFonts w:ascii="Arial" w:eastAsia="Times New Roman" w:hAnsi="Arial" w:cs="Arial"/>
          <w:color w:val="363636"/>
          <w:spacing w:val="-2"/>
          <w:sz w:val="21"/>
          <w:szCs w:val="21"/>
          <w:lang w:eastAsia="ru-RU"/>
        </w:rPr>
        <w:t>покупателю будет открыт доступ к электронной книге.</w:t>
      </w:r>
    </w:p>
    <w:p w14:paraId="631B1B32" w14:textId="77777777" w:rsidR="0069465E" w:rsidRDefault="0069465E" w:rsidP="0069465E">
      <w:pPr>
        <w:shd w:val="clear" w:color="auto" w:fill="FFFFFF"/>
        <w:spacing w:after="0" w:line="240" w:lineRule="auto"/>
        <w:rPr>
          <w:rFonts w:ascii="Arial" w:eastAsia="Times New Roman" w:hAnsi="Arial" w:cs="Arial"/>
          <w:b/>
          <w:bCs/>
          <w:color w:val="000000"/>
          <w:spacing w:val="-2"/>
          <w:sz w:val="24"/>
          <w:szCs w:val="24"/>
          <w:lang w:eastAsia="ru-RU"/>
        </w:rPr>
      </w:pPr>
    </w:p>
    <w:p w14:paraId="71A66147" w14:textId="230CB52E" w:rsidR="0069465E" w:rsidRPr="00E53BBB" w:rsidRDefault="0069465E" w:rsidP="00E53BBB">
      <w:pPr>
        <w:shd w:val="clear" w:color="auto" w:fill="FFFFFF"/>
        <w:spacing w:after="0" w:line="240" w:lineRule="auto"/>
        <w:rPr>
          <w:rFonts w:ascii="Arial" w:eastAsia="Times New Roman" w:hAnsi="Arial" w:cs="Arial"/>
          <w:color w:val="363636"/>
          <w:spacing w:val="-2"/>
          <w:sz w:val="21"/>
          <w:szCs w:val="21"/>
          <w:lang w:val="kk-KZ" w:eastAsia="ru-RU"/>
        </w:rPr>
      </w:pPr>
      <w:r w:rsidRPr="0069465E">
        <w:rPr>
          <w:rFonts w:ascii="Arial" w:eastAsia="Times New Roman" w:hAnsi="Arial" w:cs="Arial"/>
          <w:b/>
          <w:bCs/>
          <w:color w:val="000000"/>
          <w:spacing w:val="-2"/>
          <w:sz w:val="24"/>
          <w:szCs w:val="24"/>
          <w:lang w:eastAsia="ru-RU"/>
        </w:rPr>
        <w:t>Возврат денежных средств</w:t>
      </w:r>
    </w:p>
    <w:p w14:paraId="16EEDF20" w14:textId="77777777" w:rsidR="0069465E" w:rsidRPr="0069465E" w:rsidRDefault="0069465E" w:rsidP="0069465E">
      <w:pPr>
        <w:shd w:val="clear" w:color="auto" w:fill="FFFFFF"/>
        <w:spacing w:after="0" w:line="300" w:lineRule="atLeast"/>
        <w:rPr>
          <w:rFonts w:ascii="Arial" w:eastAsia="Times New Roman" w:hAnsi="Arial" w:cs="Arial"/>
          <w:color w:val="363636"/>
          <w:spacing w:val="-2"/>
          <w:sz w:val="21"/>
          <w:szCs w:val="21"/>
          <w:lang w:eastAsia="ru-RU"/>
        </w:rPr>
      </w:pPr>
      <w:r w:rsidRPr="0069465E">
        <w:rPr>
          <w:rFonts w:ascii="Arial" w:eastAsia="Times New Roman" w:hAnsi="Arial" w:cs="Arial"/>
          <w:color w:val="363636"/>
          <w:spacing w:val="-2"/>
          <w:sz w:val="21"/>
          <w:szCs w:val="21"/>
          <w:lang w:eastAsia="ru-RU"/>
        </w:rPr>
        <w:t>При проведении онлайн-оплаты посредством платежных карт не допускается возврат наличными денежными средствами. Порядок возврата регулируется правилами международных платежных систем:</w:t>
      </w:r>
    </w:p>
    <w:p w14:paraId="64F28B8A" w14:textId="77777777" w:rsidR="0069465E" w:rsidRPr="0069465E" w:rsidRDefault="0069465E" w:rsidP="0069465E">
      <w:pPr>
        <w:numPr>
          <w:ilvl w:val="0"/>
          <w:numId w:val="2"/>
        </w:numPr>
        <w:shd w:val="clear" w:color="auto" w:fill="FFFFFF"/>
        <w:spacing w:before="100" w:beforeAutospacing="1" w:after="100" w:afterAutospacing="1" w:line="300" w:lineRule="atLeast"/>
        <w:rPr>
          <w:rFonts w:ascii="Arial" w:eastAsia="Times New Roman" w:hAnsi="Arial" w:cs="Arial"/>
          <w:color w:val="363636"/>
          <w:spacing w:val="-2"/>
          <w:sz w:val="21"/>
          <w:szCs w:val="21"/>
          <w:lang w:eastAsia="ru-RU"/>
        </w:rPr>
      </w:pPr>
      <w:r w:rsidRPr="0069465E">
        <w:rPr>
          <w:rFonts w:ascii="Arial" w:eastAsia="Times New Roman" w:hAnsi="Arial" w:cs="Arial"/>
          <w:color w:val="363636"/>
          <w:spacing w:val="-2"/>
          <w:sz w:val="21"/>
          <w:szCs w:val="21"/>
          <w:lang w:eastAsia="ru-RU"/>
        </w:rPr>
        <w:t>Потребитель вправе отказаться от товара в любое время до его передачи, после передачи товара отказ необходимо оформить в течение 14 дней;</w:t>
      </w:r>
    </w:p>
    <w:p w14:paraId="47E020D2" w14:textId="77777777" w:rsidR="0069465E" w:rsidRPr="0069465E" w:rsidRDefault="0069465E" w:rsidP="0069465E">
      <w:pPr>
        <w:numPr>
          <w:ilvl w:val="0"/>
          <w:numId w:val="2"/>
        </w:numPr>
        <w:shd w:val="clear" w:color="auto" w:fill="FFFFFF"/>
        <w:spacing w:before="100" w:beforeAutospacing="1" w:after="100" w:afterAutospacing="1" w:line="300" w:lineRule="atLeast"/>
        <w:rPr>
          <w:rFonts w:ascii="Arial" w:eastAsia="Times New Roman" w:hAnsi="Arial" w:cs="Arial"/>
          <w:color w:val="363636"/>
          <w:spacing w:val="-2"/>
          <w:sz w:val="21"/>
          <w:szCs w:val="21"/>
          <w:lang w:eastAsia="ru-RU"/>
        </w:rPr>
      </w:pPr>
      <w:r w:rsidRPr="0069465E">
        <w:rPr>
          <w:rFonts w:ascii="Arial" w:eastAsia="Times New Roman" w:hAnsi="Arial" w:cs="Arial"/>
          <w:color w:val="363636"/>
          <w:spacing w:val="-2"/>
          <w:sz w:val="21"/>
          <w:szCs w:val="21"/>
          <w:lang w:eastAsia="ru-RU"/>
        </w:rPr>
        <w:t>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w:t>
      </w:r>
    </w:p>
    <w:p w14:paraId="7C580382" w14:textId="77777777" w:rsidR="0069465E" w:rsidRPr="0069465E" w:rsidRDefault="0069465E" w:rsidP="0069465E">
      <w:pPr>
        <w:numPr>
          <w:ilvl w:val="0"/>
          <w:numId w:val="2"/>
        </w:numPr>
        <w:shd w:val="clear" w:color="auto" w:fill="FFFFFF"/>
        <w:spacing w:before="100" w:beforeAutospacing="1" w:after="100" w:afterAutospacing="1" w:line="300" w:lineRule="atLeast"/>
        <w:rPr>
          <w:rFonts w:ascii="Arial" w:eastAsia="Times New Roman" w:hAnsi="Arial" w:cs="Arial"/>
          <w:color w:val="363636"/>
          <w:spacing w:val="-2"/>
          <w:sz w:val="21"/>
          <w:szCs w:val="21"/>
          <w:lang w:eastAsia="ru-RU"/>
        </w:rPr>
      </w:pPr>
      <w:r w:rsidRPr="0069465E">
        <w:rPr>
          <w:rFonts w:ascii="Arial" w:eastAsia="Times New Roman" w:hAnsi="Arial" w:cs="Arial"/>
          <w:color w:val="363636"/>
          <w:spacing w:val="-2"/>
          <w:sz w:val="21"/>
          <w:szCs w:val="21"/>
          <w:lang w:eastAsia="ru-RU"/>
        </w:rP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человеком;</w:t>
      </w:r>
    </w:p>
    <w:p w14:paraId="578B8FA8" w14:textId="77777777" w:rsidR="0069465E" w:rsidRPr="005C79BF" w:rsidRDefault="0069465E" w:rsidP="0069465E">
      <w:pPr>
        <w:numPr>
          <w:ilvl w:val="0"/>
          <w:numId w:val="2"/>
        </w:numPr>
        <w:shd w:val="clear" w:color="auto" w:fill="FFFFFF"/>
        <w:spacing w:before="100" w:beforeAutospacing="1" w:after="100" w:afterAutospacing="1" w:line="300" w:lineRule="atLeast"/>
        <w:rPr>
          <w:rFonts w:ascii="Arial" w:eastAsia="Times New Roman" w:hAnsi="Arial" w:cs="Arial"/>
          <w:color w:val="000000" w:themeColor="text1"/>
          <w:spacing w:val="-2"/>
          <w:sz w:val="21"/>
          <w:szCs w:val="21"/>
          <w:lang w:eastAsia="ru-RU"/>
        </w:rPr>
      </w:pPr>
      <w:r w:rsidRPr="0069465E">
        <w:rPr>
          <w:rFonts w:ascii="Arial" w:eastAsia="Times New Roman" w:hAnsi="Arial" w:cs="Arial"/>
          <w:color w:val="363636"/>
          <w:spacing w:val="-2"/>
          <w:sz w:val="21"/>
          <w:szCs w:val="21"/>
          <w:lang w:eastAsia="ru-RU"/>
        </w:rPr>
        <w:t xml:space="preserve">При отказе от товара со стороны потребителя продавец должен вернуть ему денежную сумму, уплаченную потребителем, не позднее чем через десять дней со дня </w:t>
      </w:r>
      <w:r w:rsidRPr="005C79BF">
        <w:rPr>
          <w:rFonts w:ascii="Arial" w:eastAsia="Times New Roman" w:hAnsi="Arial" w:cs="Arial"/>
          <w:color w:val="000000" w:themeColor="text1"/>
          <w:spacing w:val="-2"/>
          <w:sz w:val="21"/>
          <w:szCs w:val="21"/>
          <w:lang w:eastAsia="ru-RU"/>
        </w:rPr>
        <w:t>предъявления потребителем соответствующего требования.</w:t>
      </w:r>
    </w:p>
    <w:p w14:paraId="74EF703E" w14:textId="66909CCD" w:rsidR="0069465E" w:rsidRPr="005C79BF" w:rsidRDefault="0069465E" w:rsidP="0069465E">
      <w:pPr>
        <w:shd w:val="clear" w:color="auto" w:fill="FFFFFF"/>
        <w:spacing w:after="0" w:line="300" w:lineRule="atLeast"/>
        <w:rPr>
          <w:rFonts w:ascii="Arial" w:eastAsia="Times New Roman" w:hAnsi="Arial" w:cs="Arial"/>
          <w:color w:val="000000" w:themeColor="text1"/>
          <w:spacing w:val="-2"/>
          <w:sz w:val="21"/>
          <w:szCs w:val="21"/>
          <w:lang w:val="kk-KZ" w:eastAsia="ru-RU"/>
        </w:rPr>
      </w:pPr>
      <w:r w:rsidRPr="005C79BF">
        <w:rPr>
          <w:rFonts w:ascii="Arial" w:eastAsia="Times New Roman" w:hAnsi="Arial" w:cs="Arial"/>
          <w:color w:val="000000" w:themeColor="text1"/>
          <w:spacing w:val="-2"/>
          <w:sz w:val="21"/>
          <w:szCs w:val="21"/>
          <w:lang w:eastAsia="ru-RU"/>
        </w:rPr>
        <w:t>Для возврата денежных средств на банковскую карту необходимо заполнить «Заявление о возврате денежных средств», которое высылается по требованию компанией на электронный адрес, и отправить его вместе с приложением копии документа, удостоверяющего личность, по адресу </w:t>
      </w:r>
      <w:r w:rsidR="000E03F7" w:rsidRPr="005C79BF">
        <w:rPr>
          <w:rFonts w:ascii="Arial" w:eastAsia="Times New Roman" w:hAnsi="Arial" w:cs="Arial"/>
          <w:b/>
          <w:bCs/>
          <w:color w:val="000000" w:themeColor="text1"/>
          <w:spacing w:val="-2"/>
          <w:sz w:val="21"/>
          <w:szCs w:val="21"/>
          <w:lang w:eastAsia="ru-RU"/>
        </w:rPr>
        <w:t>info@birotan.kz</w:t>
      </w:r>
      <w:r w:rsidRPr="005C79BF">
        <w:rPr>
          <w:rFonts w:ascii="Arial" w:eastAsia="Times New Roman" w:hAnsi="Arial" w:cs="Arial"/>
          <w:color w:val="000000" w:themeColor="text1"/>
          <w:spacing w:val="-2"/>
          <w:sz w:val="21"/>
          <w:szCs w:val="21"/>
          <w:lang w:eastAsia="ru-RU"/>
        </w:rPr>
        <w:t>.</w:t>
      </w:r>
      <w:r w:rsidRPr="005C79BF">
        <w:rPr>
          <w:rFonts w:ascii="Arial" w:eastAsia="Times New Roman" w:hAnsi="Arial" w:cs="Arial"/>
          <w:color w:val="000000" w:themeColor="text1"/>
          <w:spacing w:val="-2"/>
          <w:sz w:val="21"/>
          <w:szCs w:val="21"/>
          <w:lang w:eastAsia="ru-RU"/>
        </w:rPr>
        <w:br/>
        <w:t xml:space="preserve">Возврат денежных средств будет осуществлен на банковскую карту в течение </w:t>
      </w:r>
      <w:r w:rsidR="000E03F7" w:rsidRPr="005C79BF">
        <w:rPr>
          <w:rFonts w:ascii="Arial" w:eastAsia="Times New Roman" w:hAnsi="Arial" w:cs="Arial"/>
          <w:color w:val="000000" w:themeColor="text1"/>
          <w:spacing w:val="-2"/>
          <w:sz w:val="21"/>
          <w:szCs w:val="21"/>
          <w:lang w:eastAsia="ru-RU"/>
        </w:rPr>
        <w:t>30</w:t>
      </w:r>
      <w:r w:rsidRPr="005C79BF">
        <w:rPr>
          <w:rFonts w:ascii="Arial" w:eastAsia="Times New Roman" w:hAnsi="Arial" w:cs="Arial"/>
          <w:color w:val="000000" w:themeColor="text1"/>
          <w:spacing w:val="-2"/>
          <w:sz w:val="21"/>
          <w:szCs w:val="21"/>
          <w:lang w:eastAsia="ru-RU"/>
        </w:rPr>
        <w:t xml:space="preserve"> рабоч</w:t>
      </w:r>
      <w:r w:rsidR="000E03F7" w:rsidRPr="005C79BF">
        <w:rPr>
          <w:rFonts w:ascii="Arial" w:eastAsia="Times New Roman" w:hAnsi="Arial" w:cs="Arial"/>
          <w:color w:val="000000" w:themeColor="text1"/>
          <w:spacing w:val="-2"/>
          <w:sz w:val="21"/>
          <w:szCs w:val="21"/>
          <w:lang w:eastAsia="ru-RU"/>
        </w:rPr>
        <w:t>их</w:t>
      </w:r>
      <w:r w:rsidRPr="005C79BF">
        <w:rPr>
          <w:rFonts w:ascii="Arial" w:eastAsia="Times New Roman" w:hAnsi="Arial" w:cs="Arial"/>
          <w:color w:val="000000" w:themeColor="text1"/>
          <w:spacing w:val="-2"/>
          <w:sz w:val="21"/>
          <w:szCs w:val="21"/>
          <w:lang w:eastAsia="ru-RU"/>
        </w:rPr>
        <w:t xml:space="preserve"> дн</w:t>
      </w:r>
      <w:r w:rsidR="000E03F7" w:rsidRPr="005C79BF">
        <w:rPr>
          <w:rFonts w:ascii="Arial" w:eastAsia="Times New Roman" w:hAnsi="Arial" w:cs="Arial"/>
          <w:color w:val="000000" w:themeColor="text1"/>
          <w:spacing w:val="-2"/>
          <w:sz w:val="21"/>
          <w:szCs w:val="21"/>
          <w:lang w:eastAsia="ru-RU"/>
        </w:rPr>
        <w:t xml:space="preserve">ей </w:t>
      </w:r>
      <w:r w:rsidRPr="005C79BF">
        <w:rPr>
          <w:rFonts w:ascii="Arial" w:eastAsia="Times New Roman" w:hAnsi="Arial" w:cs="Arial"/>
          <w:color w:val="000000" w:themeColor="text1"/>
          <w:spacing w:val="-2"/>
          <w:sz w:val="21"/>
          <w:szCs w:val="21"/>
          <w:lang w:eastAsia="ru-RU"/>
        </w:rPr>
        <w:t>со дня получения «Заявление о возврате денежных средств» Компанией.</w:t>
      </w:r>
    </w:p>
    <w:p w14:paraId="6717A14D" w14:textId="54DC5098" w:rsidR="0069465E" w:rsidRPr="005C79BF" w:rsidRDefault="0069465E" w:rsidP="0069465E">
      <w:pPr>
        <w:shd w:val="clear" w:color="auto" w:fill="FFFFFF"/>
        <w:spacing w:after="0" w:line="300" w:lineRule="atLeast"/>
        <w:rPr>
          <w:rFonts w:ascii="Arial" w:eastAsia="Times New Roman" w:hAnsi="Arial" w:cs="Arial"/>
          <w:b/>
          <w:bCs/>
          <w:color w:val="000000" w:themeColor="text1"/>
          <w:spacing w:val="-2"/>
          <w:sz w:val="21"/>
          <w:szCs w:val="21"/>
          <w:lang w:val="kk-KZ" w:eastAsia="ru-RU"/>
        </w:rPr>
      </w:pPr>
      <w:r w:rsidRPr="005C79BF">
        <w:rPr>
          <w:rFonts w:ascii="Arial" w:eastAsia="Times New Roman" w:hAnsi="Arial" w:cs="Arial"/>
          <w:color w:val="000000" w:themeColor="text1"/>
          <w:spacing w:val="-2"/>
          <w:sz w:val="21"/>
          <w:szCs w:val="21"/>
          <w:lang w:eastAsia="ru-RU"/>
        </w:rPr>
        <w:t>Для возврата денежных средств по операциям, проведенным с ошибками, необходимо обратиться с письменным заявлением и приложением копии документа, удостоверяющего личность, и чеков/квитанций, подтверждающих ошибочное списание. Данное заявление необходимо направить по адресу </w:t>
      </w:r>
      <w:r w:rsidR="00824E22" w:rsidRPr="005C79BF">
        <w:rPr>
          <w:rFonts w:ascii="Arial" w:eastAsia="Times New Roman" w:hAnsi="Arial" w:cs="Arial"/>
          <w:b/>
          <w:bCs/>
          <w:color w:val="000000" w:themeColor="text1"/>
          <w:spacing w:val="-2"/>
          <w:sz w:val="21"/>
          <w:szCs w:val="21"/>
          <w:lang w:eastAsia="ru-RU"/>
        </w:rPr>
        <w:t>info@birotan.kz</w:t>
      </w:r>
      <w:r w:rsidRPr="005C79BF">
        <w:rPr>
          <w:rFonts w:ascii="Arial" w:eastAsia="Times New Roman" w:hAnsi="Arial" w:cs="Arial"/>
          <w:color w:val="000000" w:themeColor="text1"/>
          <w:spacing w:val="-2"/>
          <w:sz w:val="21"/>
          <w:szCs w:val="21"/>
          <w:lang w:eastAsia="ru-RU"/>
        </w:rPr>
        <w:t>.</w:t>
      </w:r>
    </w:p>
    <w:p w14:paraId="1093EF47" w14:textId="77777777" w:rsidR="0069465E" w:rsidRPr="005C79BF" w:rsidRDefault="0069465E" w:rsidP="0069465E">
      <w:pPr>
        <w:shd w:val="clear" w:color="auto" w:fill="FFFFFF"/>
        <w:spacing w:after="0" w:line="300" w:lineRule="atLeast"/>
        <w:rPr>
          <w:rFonts w:ascii="Arial" w:eastAsia="Times New Roman" w:hAnsi="Arial" w:cs="Arial"/>
          <w:color w:val="000000" w:themeColor="text1"/>
          <w:spacing w:val="-2"/>
          <w:sz w:val="21"/>
          <w:szCs w:val="21"/>
          <w:lang w:eastAsia="ru-RU"/>
        </w:rPr>
      </w:pPr>
      <w:r w:rsidRPr="005C79BF">
        <w:rPr>
          <w:rFonts w:ascii="Arial" w:eastAsia="Times New Roman" w:hAnsi="Arial" w:cs="Arial"/>
          <w:color w:val="000000" w:themeColor="text1"/>
          <w:spacing w:val="-2"/>
          <w:sz w:val="21"/>
          <w:szCs w:val="21"/>
          <w:lang w:eastAsia="ru-RU"/>
        </w:rPr>
        <w:lastRenderedPageBreak/>
        <w:t>Сумма возврата будет равняться сумме покупки. Срок рассмотрения Заявления и возврата денежных средств начинает исчисляться с момента получения Компанией Заявления и рассчитывается в рабочих днях без учета праздников/выходных дней.</w:t>
      </w:r>
    </w:p>
    <w:p w14:paraId="752F7515" w14:textId="77777777" w:rsidR="0069465E" w:rsidRPr="005C79BF" w:rsidRDefault="0069465E" w:rsidP="0069465E">
      <w:pPr>
        <w:shd w:val="clear" w:color="auto" w:fill="FFFFFF"/>
        <w:spacing w:after="0" w:line="240" w:lineRule="auto"/>
        <w:rPr>
          <w:rFonts w:ascii="Arial" w:eastAsia="Times New Roman" w:hAnsi="Arial" w:cs="Arial"/>
          <w:b/>
          <w:bCs/>
          <w:color w:val="000000" w:themeColor="text1"/>
          <w:spacing w:val="-2"/>
          <w:sz w:val="24"/>
          <w:szCs w:val="24"/>
          <w:lang w:val="kk-KZ" w:eastAsia="ru-RU"/>
        </w:rPr>
      </w:pPr>
    </w:p>
    <w:p w14:paraId="38AB96CC" w14:textId="77777777" w:rsidR="0069465E" w:rsidRPr="005C79BF" w:rsidRDefault="0069465E" w:rsidP="0069465E">
      <w:pPr>
        <w:shd w:val="clear" w:color="auto" w:fill="FFFFFF"/>
        <w:spacing w:after="0" w:line="240" w:lineRule="auto"/>
        <w:rPr>
          <w:rFonts w:ascii="Arial" w:eastAsia="Times New Roman" w:hAnsi="Arial" w:cs="Arial"/>
          <w:color w:val="000000" w:themeColor="text1"/>
          <w:spacing w:val="-2"/>
          <w:sz w:val="21"/>
          <w:szCs w:val="21"/>
          <w:lang w:eastAsia="ru-RU"/>
        </w:rPr>
      </w:pPr>
      <w:r w:rsidRPr="005C79BF">
        <w:rPr>
          <w:rFonts w:ascii="Arial" w:eastAsia="Times New Roman" w:hAnsi="Arial" w:cs="Arial"/>
          <w:b/>
          <w:bCs/>
          <w:color w:val="000000" w:themeColor="text1"/>
          <w:spacing w:val="-2"/>
          <w:sz w:val="24"/>
          <w:szCs w:val="24"/>
          <w:lang w:eastAsia="ru-RU"/>
        </w:rPr>
        <w:t>Случаи отказа в совершении платежа:</w:t>
      </w:r>
    </w:p>
    <w:p w14:paraId="29C4E6CE" w14:textId="77777777" w:rsidR="0069465E" w:rsidRPr="005C79BF" w:rsidRDefault="0069465E" w:rsidP="0069465E">
      <w:pPr>
        <w:numPr>
          <w:ilvl w:val="0"/>
          <w:numId w:val="3"/>
        </w:numPr>
        <w:shd w:val="clear" w:color="auto" w:fill="FFFFFF"/>
        <w:spacing w:before="100" w:beforeAutospacing="1" w:after="100" w:afterAutospacing="1" w:line="300" w:lineRule="atLeast"/>
        <w:rPr>
          <w:rFonts w:ascii="Arial" w:eastAsia="Times New Roman" w:hAnsi="Arial" w:cs="Arial"/>
          <w:color w:val="000000" w:themeColor="text1"/>
          <w:spacing w:val="-2"/>
          <w:sz w:val="21"/>
          <w:szCs w:val="21"/>
          <w:lang w:eastAsia="ru-RU"/>
        </w:rPr>
      </w:pPr>
      <w:r w:rsidRPr="005C79BF">
        <w:rPr>
          <w:rFonts w:ascii="Arial" w:eastAsia="Times New Roman" w:hAnsi="Arial" w:cs="Arial"/>
          <w:color w:val="000000" w:themeColor="text1"/>
          <w:spacing w:val="-2"/>
          <w:sz w:val="21"/>
          <w:szCs w:val="21"/>
          <w:lang w:eastAsia="ru-RU"/>
        </w:rPr>
        <w:t>банковская карта не предназначена для совершения платежей через интернет, о чем можно узнать, обратившись в Ваш Банк-эмитент;</w:t>
      </w:r>
    </w:p>
    <w:p w14:paraId="01D72663" w14:textId="77777777" w:rsidR="0069465E" w:rsidRPr="005C79BF" w:rsidRDefault="0069465E" w:rsidP="0069465E">
      <w:pPr>
        <w:numPr>
          <w:ilvl w:val="0"/>
          <w:numId w:val="3"/>
        </w:numPr>
        <w:shd w:val="clear" w:color="auto" w:fill="FFFFFF"/>
        <w:spacing w:before="100" w:beforeAutospacing="1" w:after="100" w:afterAutospacing="1" w:line="300" w:lineRule="atLeast"/>
        <w:rPr>
          <w:rFonts w:ascii="Arial" w:eastAsia="Times New Roman" w:hAnsi="Arial" w:cs="Arial"/>
          <w:color w:val="000000" w:themeColor="text1"/>
          <w:spacing w:val="-2"/>
          <w:sz w:val="21"/>
          <w:szCs w:val="21"/>
          <w:lang w:eastAsia="ru-RU"/>
        </w:rPr>
      </w:pPr>
      <w:r w:rsidRPr="005C79BF">
        <w:rPr>
          <w:rFonts w:ascii="Arial" w:eastAsia="Times New Roman" w:hAnsi="Arial" w:cs="Arial"/>
          <w:color w:val="000000" w:themeColor="text1"/>
          <w:spacing w:val="-2"/>
          <w:sz w:val="21"/>
          <w:szCs w:val="21"/>
          <w:lang w:eastAsia="ru-RU"/>
        </w:rPr>
        <w:t>недостаточно средств для оплаты на банковской карте. Подробнее о наличии средств на платежной карте Вы можете узнать, обратившись в банк, выпустивший банковскую карту;</w:t>
      </w:r>
    </w:p>
    <w:p w14:paraId="35E84443" w14:textId="77777777" w:rsidR="0069465E" w:rsidRPr="005C79BF" w:rsidRDefault="0069465E" w:rsidP="0069465E">
      <w:pPr>
        <w:numPr>
          <w:ilvl w:val="0"/>
          <w:numId w:val="3"/>
        </w:numPr>
        <w:shd w:val="clear" w:color="auto" w:fill="FFFFFF"/>
        <w:spacing w:before="100" w:beforeAutospacing="1" w:after="100" w:afterAutospacing="1" w:line="300" w:lineRule="atLeast"/>
        <w:rPr>
          <w:rFonts w:ascii="Arial" w:eastAsia="Times New Roman" w:hAnsi="Arial" w:cs="Arial"/>
          <w:color w:val="000000" w:themeColor="text1"/>
          <w:spacing w:val="-2"/>
          <w:sz w:val="21"/>
          <w:szCs w:val="21"/>
          <w:lang w:eastAsia="ru-RU"/>
        </w:rPr>
      </w:pPr>
      <w:r w:rsidRPr="005C79BF">
        <w:rPr>
          <w:rFonts w:ascii="Arial" w:eastAsia="Times New Roman" w:hAnsi="Arial" w:cs="Arial"/>
          <w:color w:val="000000" w:themeColor="text1"/>
          <w:spacing w:val="-2"/>
          <w:sz w:val="21"/>
          <w:szCs w:val="21"/>
          <w:lang w:eastAsia="ru-RU"/>
        </w:rPr>
        <w:t>данные банковской карты введены неверно;</w:t>
      </w:r>
    </w:p>
    <w:p w14:paraId="2A8F7CD6" w14:textId="77777777" w:rsidR="0069465E" w:rsidRPr="005C79BF" w:rsidRDefault="0069465E" w:rsidP="0069465E">
      <w:pPr>
        <w:numPr>
          <w:ilvl w:val="0"/>
          <w:numId w:val="3"/>
        </w:numPr>
        <w:shd w:val="clear" w:color="auto" w:fill="FFFFFF"/>
        <w:spacing w:before="100" w:beforeAutospacing="1" w:after="100" w:afterAutospacing="1" w:line="300" w:lineRule="atLeast"/>
        <w:rPr>
          <w:rFonts w:ascii="Arial" w:eastAsia="Times New Roman" w:hAnsi="Arial" w:cs="Arial"/>
          <w:color w:val="000000" w:themeColor="text1"/>
          <w:spacing w:val="-2"/>
          <w:sz w:val="21"/>
          <w:szCs w:val="21"/>
          <w:lang w:eastAsia="ru-RU"/>
        </w:rPr>
      </w:pPr>
      <w:r w:rsidRPr="005C79BF">
        <w:rPr>
          <w:rFonts w:ascii="Arial" w:eastAsia="Times New Roman" w:hAnsi="Arial" w:cs="Arial"/>
          <w:color w:val="000000" w:themeColor="text1"/>
          <w:spacing w:val="-2"/>
          <w:sz w:val="21"/>
          <w:szCs w:val="21"/>
          <w:lang w:eastAsia="ru-RU"/>
        </w:rPr>
        <w:t>истек срок действия банковской карты. Срок действия карты, как правило, указан на лицевой стороне карты (это месяц и год, до которого действительна карта). Подробнее о сроке действия карты Вы можете узнать, обратившись в банк-эмитент.</w:t>
      </w:r>
    </w:p>
    <w:p w14:paraId="5DB4D497" w14:textId="7821B3BD" w:rsidR="0069465E" w:rsidRPr="005C79BF" w:rsidRDefault="0069465E" w:rsidP="0069465E">
      <w:pPr>
        <w:shd w:val="clear" w:color="auto" w:fill="FFFFFF"/>
        <w:spacing w:after="0" w:line="300" w:lineRule="atLeast"/>
        <w:rPr>
          <w:rFonts w:ascii="Arial" w:eastAsia="Times New Roman" w:hAnsi="Arial" w:cs="Arial"/>
          <w:color w:val="000000" w:themeColor="text1"/>
          <w:spacing w:val="-2"/>
          <w:sz w:val="21"/>
          <w:szCs w:val="21"/>
          <w:lang w:eastAsia="ru-RU"/>
        </w:rPr>
      </w:pPr>
      <w:r w:rsidRPr="005C79BF">
        <w:rPr>
          <w:rFonts w:ascii="Arial" w:eastAsia="Times New Roman" w:hAnsi="Arial" w:cs="Arial"/>
          <w:color w:val="000000" w:themeColor="text1"/>
          <w:spacing w:val="-2"/>
          <w:sz w:val="21"/>
          <w:szCs w:val="21"/>
          <w:lang w:eastAsia="ru-RU"/>
        </w:rPr>
        <w:t>По вопросам оплаты с помощью банковской карты и иным вопросам, связанным с работой сайта, Вы можете обратиться по следующим телефонам:</w:t>
      </w:r>
      <w:r w:rsidR="00B97541" w:rsidRPr="005C79BF">
        <w:rPr>
          <w:rFonts w:ascii="Arial" w:eastAsia="Times New Roman" w:hAnsi="Arial" w:cs="Arial"/>
          <w:color w:val="000000" w:themeColor="text1"/>
          <w:spacing w:val="-2"/>
          <w:sz w:val="21"/>
          <w:szCs w:val="21"/>
          <w:lang w:eastAsia="ru-RU"/>
        </w:rPr>
        <w:t xml:space="preserve"> +7(702)2310554</w:t>
      </w:r>
    </w:p>
    <w:p w14:paraId="7A6BC6EB" w14:textId="77777777" w:rsidR="0069465E" w:rsidRPr="005C79BF" w:rsidRDefault="0069465E" w:rsidP="0069465E">
      <w:pPr>
        <w:shd w:val="clear" w:color="auto" w:fill="FFFFFF"/>
        <w:spacing w:after="0" w:line="240" w:lineRule="auto"/>
        <w:rPr>
          <w:rFonts w:ascii="Arial" w:eastAsia="Times New Roman" w:hAnsi="Arial" w:cs="Arial"/>
          <w:b/>
          <w:bCs/>
          <w:color w:val="000000" w:themeColor="text1"/>
          <w:spacing w:val="-2"/>
          <w:sz w:val="24"/>
          <w:szCs w:val="24"/>
          <w:lang w:val="kk-KZ" w:eastAsia="ru-RU"/>
        </w:rPr>
      </w:pPr>
    </w:p>
    <w:p w14:paraId="0E66811A" w14:textId="5DE87481" w:rsidR="0069465E" w:rsidRPr="005C79BF" w:rsidRDefault="0069465E" w:rsidP="00E53BBB">
      <w:pPr>
        <w:shd w:val="clear" w:color="auto" w:fill="FFFFFF"/>
        <w:spacing w:after="0" w:line="240" w:lineRule="auto"/>
        <w:rPr>
          <w:rFonts w:ascii="Arial" w:eastAsia="Times New Roman" w:hAnsi="Arial" w:cs="Arial"/>
          <w:color w:val="000000" w:themeColor="text1"/>
          <w:spacing w:val="-2"/>
          <w:sz w:val="21"/>
          <w:szCs w:val="21"/>
          <w:lang w:val="kk-KZ" w:eastAsia="ru-RU"/>
        </w:rPr>
      </w:pPr>
      <w:r w:rsidRPr="005C79BF">
        <w:rPr>
          <w:rFonts w:ascii="Arial" w:eastAsia="Times New Roman" w:hAnsi="Arial" w:cs="Arial"/>
          <w:b/>
          <w:bCs/>
          <w:color w:val="000000" w:themeColor="text1"/>
          <w:spacing w:val="-2"/>
          <w:sz w:val="24"/>
          <w:szCs w:val="24"/>
          <w:lang w:eastAsia="ru-RU"/>
        </w:rPr>
        <w:t>Конфиденциальность</w:t>
      </w:r>
    </w:p>
    <w:p w14:paraId="0EC0A83D" w14:textId="2C1D91A7" w:rsidR="0069465E" w:rsidRPr="005C79BF" w:rsidRDefault="0069465E" w:rsidP="0069465E">
      <w:pPr>
        <w:shd w:val="clear" w:color="auto" w:fill="FFFFFF"/>
        <w:spacing w:after="0" w:line="300" w:lineRule="atLeast"/>
        <w:rPr>
          <w:rFonts w:ascii="Arial" w:eastAsia="Times New Roman" w:hAnsi="Arial" w:cs="Arial"/>
          <w:color w:val="000000" w:themeColor="text1"/>
          <w:spacing w:val="-2"/>
          <w:sz w:val="21"/>
          <w:szCs w:val="21"/>
          <w:lang w:val="kk-KZ" w:eastAsia="ru-RU"/>
        </w:rPr>
      </w:pPr>
      <w:r w:rsidRPr="005C79BF">
        <w:rPr>
          <w:rFonts w:ascii="Arial" w:eastAsia="Times New Roman" w:hAnsi="Arial" w:cs="Arial"/>
          <w:color w:val="000000" w:themeColor="text1"/>
          <w:spacing w:val="-2"/>
          <w:sz w:val="21"/>
          <w:szCs w:val="21"/>
          <w:lang w:eastAsia="ru-RU"/>
        </w:rPr>
        <w:t>1. Определения</w:t>
      </w:r>
      <w:r w:rsidRPr="005C79BF">
        <w:rPr>
          <w:rFonts w:ascii="Arial" w:eastAsia="Times New Roman" w:hAnsi="Arial" w:cs="Arial"/>
          <w:color w:val="000000" w:themeColor="text1"/>
          <w:spacing w:val="-2"/>
          <w:sz w:val="21"/>
          <w:szCs w:val="21"/>
          <w:lang w:eastAsia="ru-RU"/>
        </w:rPr>
        <w:br/>
        <w:t>Интернет проект</w:t>
      </w:r>
      <w:r w:rsidR="00824E22" w:rsidRPr="005C79BF">
        <w:rPr>
          <w:rFonts w:ascii="Arial" w:eastAsia="Times New Roman" w:hAnsi="Arial" w:cs="Arial"/>
          <w:color w:val="000000" w:themeColor="text1"/>
          <w:spacing w:val="-2"/>
          <w:sz w:val="21"/>
          <w:szCs w:val="21"/>
          <w:lang w:eastAsia="ru-RU"/>
        </w:rPr>
        <w:t xml:space="preserve"> </w:t>
      </w:r>
      <w:r w:rsidR="00824E22" w:rsidRPr="005C79BF">
        <w:rPr>
          <w:rFonts w:ascii="Arial" w:eastAsia="Times New Roman" w:hAnsi="Arial" w:cs="Arial"/>
          <w:b/>
          <w:bCs/>
          <w:color w:val="000000" w:themeColor="text1"/>
          <w:spacing w:val="-2"/>
          <w:sz w:val="21"/>
          <w:szCs w:val="21"/>
          <w:lang w:eastAsia="ru-RU"/>
        </w:rPr>
        <w:t>birotan.kz</w:t>
      </w:r>
      <w:r w:rsidRPr="005C79BF">
        <w:rPr>
          <w:rFonts w:ascii="Arial" w:eastAsia="Times New Roman" w:hAnsi="Arial" w:cs="Arial"/>
          <w:color w:val="000000" w:themeColor="text1"/>
          <w:spacing w:val="-2"/>
          <w:sz w:val="21"/>
          <w:szCs w:val="21"/>
          <w:lang w:eastAsia="ru-RU"/>
        </w:rPr>
        <w:t xml:space="preserve"> (далее – </w:t>
      </w:r>
      <w:r w:rsidR="00450D8B" w:rsidRPr="005C79BF">
        <w:rPr>
          <w:rFonts w:ascii="Arial" w:eastAsia="Times New Roman" w:hAnsi="Arial" w:cs="Arial"/>
          <w:color w:val="000000" w:themeColor="text1"/>
          <w:spacing w:val="-2"/>
          <w:sz w:val="21"/>
          <w:szCs w:val="21"/>
          <w:lang w:eastAsia="ru-RU"/>
        </w:rPr>
        <w:t xml:space="preserve">URL, </w:t>
      </w:r>
      <w:r w:rsidRPr="005C79BF">
        <w:rPr>
          <w:rFonts w:ascii="Arial" w:eastAsia="Times New Roman" w:hAnsi="Arial" w:cs="Arial"/>
          <w:color w:val="000000" w:themeColor="text1"/>
          <w:spacing w:val="-2"/>
          <w:sz w:val="21"/>
          <w:szCs w:val="21"/>
          <w:lang w:eastAsia="ru-RU"/>
        </w:rPr>
        <w:t>«мы») серьезно относится к вопросу конфиденциальности информации своих клиентов и посетителей сайта </w:t>
      </w:r>
      <w:r w:rsidR="00824E22" w:rsidRPr="005C79BF">
        <w:rPr>
          <w:rFonts w:ascii="Arial" w:eastAsia="Times New Roman" w:hAnsi="Arial" w:cs="Arial"/>
          <w:b/>
          <w:bCs/>
          <w:color w:val="000000" w:themeColor="text1"/>
          <w:spacing w:val="-2"/>
          <w:sz w:val="21"/>
          <w:szCs w:val="21"/>
          <w:lang w:eastAsia="ru-RU"/>
        </w:rPr>
        <w:t>birotan.kz</w:t>
      </w:r>
      <w:r w:rsidRPr="005C79BF">
        <w:rPr>
          <w:rFonts w:ascii="Arial" w:eastAsia="Times New Roman" w:hAnsi="Arial" w:cs="Arial"/>
          <w:color w:val="000000" w:themeColor="text1"/>
          <w:spacing w:val="-2"/>
          <w:sz w:val="21"/>
          <w:szCs w:val="21"/>
          <w:lang w:eastAsia="ru-RU"/>
        </w:rPr>
        <w:t xml:space="preserve"> (далее – «вы», «посетители сайта»). Персонифицированной мы называем информацию, содержащую персональные данные (например: ФИО, логин </w:t>
      </w:r>
      <w:r w:rsidRPr="0069465E">
        <w:rPr>
          <w:rFonts w:ascii="Arial" w:eastAsia="Times New Roman" w:hAnsi="Arial" w:cs="Arial"/>
          <w:color w:val="363636"/>
          <w:spacing w:val="-2"/>
          <w:sz w:val="21"/>
          <w:szCs w:val="21"/>
          <w:lang w:eastAsia="ru-RU"/>
        </w:rPr>
        <w:t>или название компании) посетителя сайта, а также информацию о действиях, совершаемых вами на сайте</w:t>
      </w:r>
      <w:r w:rsidR="00450D8B" w:rsidRPr="00450D8B">
        <w:rPr>
          <w:rFonts w:ascii="Arial" w:eastAsia="Times New Roman" w:hAnsi="Arial" w:cs="Arial"/>
          <w:color w:val="363636"/>
          <w:spacing w:val="-2"/>
          <w:sz w:val="21"/>
          <w:szCs w:val="21"/>
          <w:lang w:eastAsia="ru-RU"/>
        </w:rPr>
        <w:t xml:space="preserve"> </w:t>
      </w:r>
      <w:r w:rsidR="00450D8B" w:rsidRPr="0069465E">
        <w:rPr>
          <w:rFonts w:ascii="Arial" w:eastAsia="Times New Roman" w:hAnsi="Arial" w:cs="Arial"/>
          <w:color w:val="363636"/>
          <w:spacing w:val="-2"/>
          <w:sz w:val="21"/>
          <w:szCs w:val="21"/>
          <w:lang w:eastAsia="ru-RU"/>
        </w:rPr>
        <w:t>URL</w:t>
      </w:r>
      <w:r w:rsidRPr="0069465E">
        <w:rPr>
          <w:rFonts w:ascii="Arial" w:eastAsia="Times New Roman" w:hAnsi="Arial" w:cs="Arial"/>
          <w:color w:val="363636"/>
          <w:spacing w:val="-2"/>
          <w:sz w:val="21"/>
          <w:szCs w:val="21"/>
          <w:lang w:eastAsia="ru-RU"/>
        </w:rPr>
        <w:t>. (например: заказ посетителя сайта с его контактной информацией). Анонимными мы называем данные, которые невозможно однозначно идентифицировать с конкретным посетителем сайта (например: статистика посещаемости сайта).</w:t>
      </w:r>
      <w:r w:rsidRPr="0069465E">
        <w:rPr>
          <w:rFonts w:ascii="Arial" w:eastAsia="Times New Roman" w:hAnsi="Arial" w:cs="Arial"/>
          <w:color w:val="363636"/>
          <w:spacing w:val="-2"/>
          <w:sz w:val="21"/>
          <w:szCs w:val="21"/>
          <w:lang w:eastAsia="ru-RU"/>
        </w:rPr>
        <w:br/>
        <w:t>2. Использование информации</w:t>
      </w:r>
      <w:r w:rsidRPr="0069465E">
        <w:rPr>
          <w:rFonts w:ascii="Arial" w:eastAsia="Times New Roman" w:hAnsi="Arial" w:cs="Arial"/>
          <w:color w:val="363636"/>
          <w:spacing w:val="-2"/>
          <w:sz w:val="21"/>
          <w:szCs w:val="21"/>
          <w:lang w:eastAsia="ru-RU"/>
        </w:rPr>
        <w:br/>
        <w:t xml:space="preserve">Мы используем персонифицированную информацию конкретного посетителя сайта исключительно для обеспечения ему качественного оказания услуг и их учета. Мы не раскрываем персонифицированных данных одних посетителей сайта URL другим посетителям сайта. Мы никогда не публикуем персонифицированную информацию в открытом доступе и не передаем ее третьим лицам. Исключением являются лишь ситуации, когда предоставление такой информации уполномоченным государственным органам предписано действующим </w:t>
      </w:r>
      <w:r w:rsidRPr="005C79BF">
        <w:rPr>
          <w:rFonts w:ascii="Arial" w:eastAsia="Times New Roman" w:hAnsi="Arial" w:cs="Arial"/>
          <w:color w:val="000000" w:themeColor="text1"/>
          <w:spacing w:val="-2"/>
          <w:sz w:val="21"/>
          <w:szCs w:val="21"/>
          <w:lang w:eastAsia="ru-RU"/>
        </w:rPr>
        <w:t>законодательством Республики Казахстан. Мы публикуем и распространяем только отчеты, построенные на основании собранных анонимных данных. При этом отчеты не содержат информацию, по которой было бы возможным идентифицировать персонифицированные данные пользователей услуг. Мы также используем анонимные данные для внутреннего анализа, целью которого является развитие продуктов и услуг URL</w:t>
      </w:r>
      <w:r w:rsidRPr="005C79BF">
        <w:rPr>
          <w:rFonts w:ascii="Arial" w:eastAsia="Times New Roman" w:hAnsi="Arial" w:cs="Arial"/>
          <w:color w:val="000000" w:themeColor="text1"/>
          <w:spacing w:val="-2"/>
          <w:sz w:val="21"/>
          <w:szCs w:val="21"/>
          <w:lang w:eastAsia="ru-RU"/>
        </w:rPr>
        <w:br/>
        <w:t>3. Ссылки</w:t>
      </w:r>
    </w:p>
    <w:p w14:paraId="5BD6C487" w14:textId="05696C78" w:rsidR="0069465E" w:rsidRPr="005C79BF" w:rsidRDefault="0069465E" w:rsidP="0069465E">
      <w:pPr>
        <w:shd w:val="clear" w:color="auto" w:fill="FFFFFF"/>
        <w:spacing w:after="0" w:line="300" w:lineRule="atLeast"/>
        <w:rPr>
          <w:rFonts w:ascii="Arial" w:eastAsia="Times New Roman" w:hAnsi="Arial" w:cs="Arial"/>
          <w:color w:val="000000" w:themeColor="text1"/>
          <w:spacing w:val="-2"/>
          <w:sz w:val="21"/>
          <w:szCs w:val="21"/>
          <w:lang w:val="kk-KZ" w:eastAsia="ru-RU"/>
        </w:rPr>
      </w:pPr>
      <w:r w:rsidRPr="005C79BF">
        <w:rPr>
          <w:rFonts w:ascii="Arial" w:eastAsia="Times New Roman" w:hAnsi="Arial" w:cs="Arial"/>
          <w:color w:val="000000" w:themeColor="text1"/>
          <w:spacing w:val="-2"/>
          <w:sz w:val="21"/>
          <w:szCs w:val="21"/>
          <w:lang w:eastAsia="ru-RU"/>
        </w:rPr>
        <w:t>Сайт </w:t>
      </w:r>
      <w:r w:rsidR="00824E22" w:rsidRPr="005C79BF">
        <w:rPr>
          <w:rFonts w:ascii="Arial" w:eastAsia="Times New Roman" w:hAnsi="Arial" w:cs="Arial"/>
          <w:b/>
          <w:bCs/>
          <w:color w:val="000000" w:themeColor="text1"/>
          <w:spacing w:val="-2"/>
          <w:sz w:val="21"/>
          <w:szCs w:val="21"/>
          <w:lang w:eastAsia="ru-RU"/>
        </w:rPr>
        <w:t>birotan.kz</w:t>
      </w:r>
      <w:r w:rsidR="00824E22" w:rsidRPr="005C79BF">
        <w:rPr>
          <w:rFonts w:ascii="Arial" w:eastAsia="Times New Roman" w:hAnsi="Arial" w:cs="Arial"/>
          <w:color w:val="000000" w:themeColor="text1"/>
          <w:spacing w:val="-2"/>
          <w:sz w:val="21"/>
          <w:szCs w:val="21"/>
          <w:lang w:eastAsia="ru-RU"/>
        </w:rPr>
        <w:t xml:space="preserve"> </w:t>
      </w:r>
      <w:r w:rsidRPr="005C79BF">
        <w:rPr>
          <w:rFonts w:ascii="Arial" w:eastAsia="Times New Roman" w:hAnsi="Arial" w:cs="Arial"/>
          <w:color w:val="000000" w:themeColor="text1"/>
          <w:spacing w:val="-2"/>
          <w:sz w:val="21"/>
          <w:szCs w:val="21"/>
          <w:lang w:eastAsia="ru-RU"/>
        </w:rPr>
        <w:t>может содержать ссылки на другие сайты, не имеющие отношения к нашей компании и принадлежащие третьим лицам. Мы не несем ответственности за точность, полноту и достоверность сведений, размещенных на сайтах третьих лиц, и не берем на себя никаких обязательств по сохранению конфиденциальности информации, оставленной вами на таких сайтах.</w:t>
      </w:r>
    </w:p>
    <w:p w14:paraId="48F70FD0" w14:textId="3872DEEF" w:rsidR="0069465E" w:rsidRPr="00E53BBB" w:rsidRDefault="0069465E" w:rsidP="0069465E">
      <w:pPr>
        <w:shd w:val="clear" w:color="auto" w:fill="FFFFFF"/>
        <w:spacing w:after="0" w:line="300" w:lineRule="atLeast"/>
        <w:rPr>
          <w:rFonts w:ascii="Arial" w:eastAsia="Times New Roman" w:hAnsi="Arial" w:cs="Arial"/>
          <w:color w:val="363636"/>
          <w:spacing w:val="-2"/>
          <w:sz w:val="21"/>
          <w:szCs w:val="21"/>
          <w:lang w:val="kk-KZ" w:eastAsia="ru-RU"/>
        </w:rPr>
      </w:pPr>
      <w:r w:rsidRPr="005C79BF">
        <w:rPr>
          <w:rFonts w:ascii="Arial" w:eastAsia="Times New Roman" w:hAnsi="Arial" w:cs="Arial"/>
          <w:color w:val="000000" w:themeColor="text1"/>
          <w:spacing w:val="-2"/>
          <w:sz w:val="21"/>
          <w:szCs w:val="21"/>
          <w:lang w:eastAsia="ru-RU"/>
        </w:rPr>
        <w:t>4. Ограничение ответственности</w:t>
      </w:r>
    </w:p>
    <w:p w14:paraId="62B806AB" w14:textId="29DF382A" w:rsidR="0069465E" w:rsidRPr="00E53BBB" w:rsidRDefault="0069465E" w:rsidP="0069465E">
      <w:pPr>
        <w:shd w:val="clear" w:color="auto" w:fill="FFFFFF"/>
        <w:spacing w:after="0" w:line="300" w:lineRule="atLeast"/>
        <w:rPr>
          <w:rFonts w:ascii="Arial" w:eastAsia="Times New Roman" w:hAnsi="Arial" w:cs="Arial"/>
          <w:color w:val="363636"/>
          <w:spacing w:val="-2"/>
          <w:sz w:val="21"/>
          <w:szCs w:val="21"/>
          <w:lang w:val="kk-KZ" w:eastAsia="ru-RU"/>
        </w:rPr>
      </w:pPr>
      <w:r w:rsidRPr="0069465E">
        <w:rPr>
          <w:rFonts w:ascii="Arial" w:eastAsia="Times New Roman" w:hAnsi="Arial" w:cs="Arial"/>
          <w:color w:val="363636"/>
          <w:spacing w:val="-2"/>
          <w:sz w:val="21"/>
          <w:szCs w:val="21"/>
          <w:lang w:eastAsia="ru-RU"/>
        </w:rPr>
        <w:lastRenderedPageBreak/>
        <w:t xml:space="preserve">Мы делаем все возможное для соблюдения настоящей политики конфиденциальности, однако, мы не </w:t>
      </w:r>
      <w:r w:rsidRPr="005C79BF">
        <w:rPr>
          <w:rFonts w:ascii="Arial" w:eastAsia="Times New Roman" w:hAnsi="Arial" w:cs="Arial"/>
          <w:color w:val="000000" w:themeColor="text1"/>
          <w:spacing w:val="-2"/>
          <w:sz w:val="21"/>
          <w:szCs w:val="21"/>
          <w:lang w:eastAsia="ru-RU"/>
        </w:rPr>
        <w:t xml:space="preserve">можем гарантировать сохранность информации в случае воздействия </w:t>
      </w:r>
      <w:proofErr w:type="gramStart"/>
      <w:r w:rsidRPr="005C79BF">
        <w:rPr>
          <w:rFonts w:ascii="Arial" w:eastAsia="Times New Roman" w:hAnsi="Arial" w:cs="Arial"/>
          <w:color w:val="000000" w:themeColor="text1"/>
          <w:spacing w:val="-2"/>
          <w:sz w:val="21"/>
          <w:szCs w:val="21"/>
          <w:lang w:eastAsia="ru-RU"/>
        </w:rPr>
        <w:t>факторов</w:t>
      </w:r>
      <w:proofErr w:type="gramEnd"/>
      <w:r w:rsidRPr="005C79BF">
        <w:rPr>
          <w:rFonts w:ascii="Arial" w:eastAsia="Times New Roman" w:hAnsi="Arial" w:cs="Arial"/>
          <w:color w:val="000000" w:themeColor="text1"/>
          <w:spacing w:val="-2"/>
          <w:sz w:val="21"/>
          <w:szCs w:val="21"/>
          <w:lang w:eastAsia="ru-RU"/>
        </w:rPr>
        <w:t xml:space="preserve"> находящихся вне нашего влияния, результатом действия которых станет раскрытие информации. Сайт </w:t>
      </w:r>
      <w:r w:rsidR="00824E22" w:rsidRPr="005C79BF">
        <w:rPr>
          <w:rFonts w:ascii="Arial" w:eastAsia="Times New Roman" w:hAnsi="Arial" w:cs="Arial"/>
          <w:b/>
          <w:bCs/>
          <w:color w:val="000000" w:themeColor="text1"/>
          <w:spacing w:val="-2"/>
          <w:sz w:val="21"/>
          <w:szCs w:val="21"/>
          <w:lang w:eastAsia="ru-RU"/>
        </w:rPr>
        <w:t>birotan.kz</w:t>
      </w:r>
      <w:r w:rsidR="00824E22" w:rsidRPr="005C79BF">
        <w:rPr>
          <w:rFonts w:ascii="Arial" w:eastAsia="Times New Roman" w:hAnsi="Arial" w:cs="Arial"/>
          <w:color w:val="000000" w:themeColor="text1"/>
          <w:spacing w:val="-2"/>
          <w:sz w:val="21"/>
          <w:szCs w:val="21"/>
          <w:lang w:eastAsia="ru-RU"/>
        </w:rPr>
        <w:t xml:space="preserve"> </w:t>
      </w:r>
      <w:r w:rsidRPr="005C79BF">
        <w:rPr>
          <w:rFonts w:ascii="Arial" w:eastAsia="Times New Roman" w:hAnsi="Arial" w:cs="Arial"/>
          <w:color w:val="000000" w:themeColor="text1"/>
          <w:spacing w:val="-2"/>
          <w:sz w:val="21"/>
          <w:szCs w:val="21"/>
          <w:lang w:eastAsia="ru-RU"/>
        </w:rPr>
        <w:t xml:space="preserve">и </w:t>
      </w:r>
      <w:r w:rsidRPr="0069465E">
        <w:rPr>
          <w:rFonts w:ascii="Arial" w:eastAsia="Times New Roman" w:hAnsi="Arial" w:cs="Arial"/>
          <w:color w:val="363636"/>
          <w:spacing w:val="-2"/>
          <w:sz w:val="21"/>
          <w:szCs w:val="21"/>
          <w:lang w:eastAsia="ru-RU"/>
        </w:rPr>
        <w:t xml:space="preserve">вся размещенная на нем информация представлены по принципу </w:t>
      </w:r>
      <w:r w:rsidR="00183FEA">
        <w:rPr>
          <w:rFonts w:ascii="Arial" w:eastAsia="Times New Roman" w:hAnsi="Arial" w:cs="Arial"/>
          <w:color w:val="363636"/>
          <w:spacing w:val="-2"/>
          <w:sz w:val="21"/>
          <w:szCs w:val="21"/>
          <w:lang w:val="kk-KZ" w:eastAsia="ru-RU"/>
        </w:rPr>
        <w:t>«</w:t>
      </w:r>
      <w:r w:rsidRPr="0069465E">
        <w:rPr>
          <w:rFonts w:ascii="Arial" w:eastAsia="Times New Roman" w:hAnsi="Arial" w:cs="Arial"/>
          <w:color w:val="363636"/>
          <w:spacing w:val="-2"/>
          <w:sz w:val="21"/>
          <w:szCs w:val="21"/>
          <w:lang w:eastAsia="ru-RU"/>
        </w:rPr>
        <w:t>как есть</w:t>
      </w:r>
      <w:r w:rsidR="00183FEA">
        <w:rPr>
          <w:rFonts w:ascii="Arial" w:eastAsia="Times New Roman" w:hAnsi="Arial" w:cs="Arial"/>
          <w:color w:val="363636"/>
          <w:spacing w:val="-2"/>
          <w:sz w:val="21"/>
          <w:szCs w:val="21"/>
          <w:lang w:val="kk-KZ" w:eastAsia="ru-RU"/>
        </w:rPr>
        <w:t>»</w:t>
      </w:r>
      <w:r w:rsidRPr="0069465E">
        <w:rPr>
          <w:rFonts w:ascii="Arial" w:eastAsia="Times New Roman" w:hAnsi="Arial" w:cs="Arial"/>
          <w:color w:val="363636"/>
          <w:spacing w:val="-2"/>
          <w:sz w:val="21"/>
          <w:szCs w:val="21"/>
          <w:lang w:eastAsia="ru-RU"/>
        </w:rPr>
        <w:t xml:space="preserve"> без каких-либо гарантий. Мы не несем ответственности за неблагоприятные последствия, а также за любые убытки, причиненные вследствие ограничения доступа к сайту URL или вследствие посещения сайта и использования размещенной на нем информации.</w:t>
      </w:r>
    </w:p>
    <w:p w14:paraId="48E4B23A" w14:textId="77777777" w:rsidR="0069465E" w:rsidRPr="0069465E" w:rsidRDefault="0069465E" w:rsidP="0069465E">
      <w:pPr>
        <w:shd w:val="clear" w:color="auto" w:fill="FFFFFF"/>
        <w:spacing w:after="0" w:line="300" w:lineRule="atLeast"/>
        <w:rPr>
          <w:rFonts w:ascii="Arial" w:eastAsia="Times New Roman" w:hAnsi="Arial" w:cs="Arial"/>
          <w:color w:val="363636"/>
          <w:spacing w:val="-2"/>
          <w:sz w:val="21"/>
          <w:szCs w:val="21"/>
          <w:lang w:eastAsia="ru-RU"/>
        </w:rPr>
      </w:pPr>
      <w:r w:rsidRPr="0069465E">
        <w:rPr>
          <w:rFonts w:ascii="Arial" w:eastAsia="Times New Roman" w:hAnsi="Arial" w:cs="Arial"/>
          <w:color w:val="363636"/>
          <w:spacing w:val="-2"/>
          <w:sz w:val="21"/>
          <w:szCs w:val="21"/>
          <w:lang w:eastAsia="ru-RU"/>
        </w:rPr>
        <w:t>5. Контакты</w:t>
      </w:r>
    </w:p>
    <w:p w14:paraId="08962853" w14:textId="1F00F0D1" w:rsidR="0069465E" w:rsidRPr="00165DEA" w:rsidRDefault="0069465E" w:rsidP="0069465E">
      <w:pPr>
        <w:shd w:val="clear" w:color="auto" w:fill="FFFFFF"/>
        <w:spacing w:after="0" w:line="300" w:lineRule="atLeast"/>
        <w:rPr>
          <w:rFonts w:ascii="Arial" w:eastAsia="Times New Roman" w:hAnsi="Arial" w:cs="Arial"/>
          <w:color w:val="363636"/>
          <w:spacing w:val="-2"/>
          <w:sz w:val="21"/>
          <w:szCs w:val="21"/>
          <w:lang w:val="kk-KZ" w:eastAsia="ru-RU"/>
        </w:rPr>
      </w:pPr>
      <w:r w:rsidRPr="0069465E">
        <w:rPr>
          <w:rFonts w:ascii="Arial" w:eastAsia="Times New Roman" w:hAnsi="Arial" w:cs="Arial"/>
          <w:color w:val="363636"/>
          <w:spacing w:val="-2"/>
          <w:sz w:val="21"/>
          <w:szCs w:val="21"/>
          <w:lang w:eastAsia="ru-RU"/>
        </w:rPr>
        <w:t>По вопросам, касающимся настоящей политики, просьба обращаться по</w:t>
      </w:r>
      <w:r w:rsidR="00165DEA">
        <w:rPr>
          <w:rFonts w:ascii="Arial" w:eastAsia="Times New Roman" w:hAnsi="Arial" w:cs="Arial"/>
          <w:color w:val="363636"/>
          <w:spacing w:val="-2"/>
          <w:sz w:val="21"/>
          <w:szCs w:val="21"/>
          <w:lang w:val="kk-KZ" w:eastAsia="ru-RU"/>
        </w:rPr>
        <w:t xml:space="preserve"> </w:t>
      </w:r>
      <w:r w:rsidRPr="0069465E">
        <w:rPr>
          <w:rFonts w:ascii="Arial" w:eastAsia="Times New Roman" w:hAnsi="Arial" w:cs="Arial"/>
          <w:color w:val="363636"/>
          <w:spacing w:val="-2"/>
          <w:sz w:val="21"/>
          <w:szCs w:val="21"/>
          <w:lang w:eastAsia="ru-RU"/>
        </w:rPr>
        <w:t>адресу</w:t>
      </w:r>
      <w:r w:rsidR="00165DEA">
        <w:rPr>
          <w:rFonts w:ascii="Arial" w:eastAsia="Times New Roman" w:hAnsi="Arial" w:cs="Arial"/>
          <w:color w:val="363636"/>
          <w:spacing w:val="-2"/>
          <w:sz w:val="21"/>
          <w:szCs w:val="21"/>
          <w:lang w:val="kk-KZ" w:eastAsia="ru-RU"/>
        </w:rPr>
        <w:t xml:space="preserve"> </w:t>
      </w:r>
      <w:hyperlink r:id="rId10" w:history="1">
        <w:r w:rsidR="00165DEA" w:rsidRPr="00FC6819">
          <w:rPr>
            <w:rStyle w:val="Hyperlink"/>
            <w:rFonts w:ascii="Arial" w:eastAsia="Times New Roman" w:hAnsi="Arial" w:cs="Arial"/>
            <w:b/>
            <w:bCs/>
            <w:spacing w:val="-2"/>
            <w:sz w:val="21"/>
            <w:szCs w:val="21"/>
            <w:lang w:eastAsia="ru-RU"/>
          </w:rPr>
          <w:t>info@birotan.kz</w:t>
        </w:r>
      </w:hyperlink>
      <w:r w:rsidR="00824E22" w:rsidRPr="00824E22">
        <w:rPr>
          <w:rFonts w:ascii="Arial" w:eastAsia="Times New Roman" w:hAnsi="Arial" w:cs="Arial"/>
          <w:spacing w:val="-2"/>
          <w:sz w:val="21"/>
          <w:szCs w:val="21"/>
          <w:lang w:eastAsia="ru-RU"/>
        </w:rPr>
        <w:t>.</w:t>
      </w:r>
    </w:p>
    <w:p w14:paraId="21759F30" w14:textId="77777777" w:rsidR="0069465E" w:rsidRPr="00E53BBB" w:rsidRDefault="0069465E" w:rsidP="0069465E">
      <w:pPr>
        <w:shd w:val="clear" w:color="auto" w:fill="FFFFFF"/>
        <w:spacing w:after="0" w:line="240" w:lineRule="auto"/>
        <w:rPr>
          <w:rFonts w:ascii="Arial" w:eastAsia="Times New Roman" w:hAnsi="Arial" w:cs="Arial"/>
          <w:b/>
          <w:bCs/>
          <w:color w:val="000000"/>
          <w:spacing w:val="-2"/>
          <w:sz w:val="24"/>
          <w:szCs w:val="24"/>
          <w:lang w:val="kk-KZ" w:eastAsia="ru-RU"/>
        </w:rPr>
      </w:pPr>
    </w:p>
    <w:p w14:paraId="3868AA16" w14:textId="77777777" w:rsidR="0069465E" w:rsidRPr="00B97541" w:rsidRDefault="0069465E" w:rsidP="0069465E">
      <w:pPr>
        <w:shd w:val="clear" w:color="auto" w:fill="FFFFFF"/>
        <w:spacing w:after="0" w:line="240" w:lineRule="auto"/>
        <w:rPr>
          <w:rFonts w:ascii="Arial" w:eastAsia="Times New Roman" w:hAnsi="Arial" w:cs="Arial"/>
          <w:b/>
          <w:bCs/>
          <w:color w:val="000000"/>
          <w:spacing w:val="-2"/>
          <w:sz w:val="24"/>
          <w:szCs w:val="24"/>
          <w:lang w:eastAsia="ru-RU"/>
        </w:rPr>
      </w:pPr>
      <w:r w:rsidRPr="004C65D8">
        <w:rPr>
          <w:rFonts w:ascii="Arial" w:eastAsia="Times New Roman" w:hAnsi="Arial" w:cs="Arial"/>
          <w:b/>
          <w:bCs/>
          <w:color w:val="000000"/>
          <w:spacing w:val="-2"/>
          <w:sz w:val="24"/>
          <w:szCs w:val="24"/>
          <w:lang w:eastAsia="ru-RU"/>
        </w:rPr>
        <w:t>Юридическое лицо</w:t>
      </w:r>
    </w:p>
    <w:p w14:paraId="3570D3C8" w14:textId="32AED291" w:rsidR="00EF1309" w:rsidRDefault="00EF1309" w:rsidP="00EF1309">
      <w:pPr>
        <w:spacing w:after="0" w:line="300" w:lineRule="atLeast"/>
        <w:rPr>
          <w:rFonts w:ascii="Arial" w:hAnsi="Arial" w:cs="Arial"/>
          <w:color w:val="000000"/>
          <w:sz w:val="21"/>
          <w:szCs w:val="21"/>
        </w:rPr>
      </w:pPr>
      <w:r>
        <w:rPr>
          <w:rFonts w:ascii="Arial" w:hAnsi="Arial" w:cs="Arial"/>
          <w:color w:val="000000"/>
          <w:sz w:val="21"/>
          <w:szCs w:val="21"/>
        </w:rPr>
        <w:t>ИП «</w:t>
      </w:r>
      <w:proofErr w:type="spellStart"/>
      <w:r>
        <w:rPr>
          <w:rFonts w:ascii="Arial" w:hAnsi="Arial" w:cs="Arial"/>
          <w:color w:val="000000"/>
          <w:sz w:val="21"/>
          <w:szCs w:val="21"/>
        </w:rPr>
        <w:t>Bilgesoft</w:t>
      </w:r>
      <w:proofErr w:type="spellEnd"/>
      <w:r>
        <w:rPr>
          <w:rFonts w:ascii="Arial" w:hAnsi="Arial" w:cs="Arial"/>
          <w:color w:val="000000"/>
          <w:sz w:val="21"/>
          <w:szCs w:val="21"/>
        </w:rPr>
        <w:t>», БИН/ИИН: 001005</w:t>
      </w:r>
      <w:r w:rsidR="004A6B28">
        <w:rPr>
          <w:rFonts w:ascii="Arial" w:hAnsi="Arial" w:cs="Arial"/>
          <w:color w:val="000000"/>
          <w:sz w:val="21"/>
          <w:szCs w:val="21"/>
          <w:lang w:val="kk-KZ"/>
        </w:rPr>
        <w:t>4</w:t>
      </w:r>
      <w:r>
        <w:rPr>
          <w:rFonts w:ascii="Arial" w:hAnsi="Arial" w:cs="Arial"/>
          <w:color w:val="000000"/>
          <w:sz w:val="21"/>
          <w:szCs w:val="21"/>
        </w:rPr>
        <w:t>506</w:t>
      </w:r>
      <w:r w:rsidR="004A6B28">
        <w:rPr>
          <w:rFonts w:ascii="Arial" w:hAnsi="Arial" w:cs="Arial"/>
          <w:color w:val="000000"/>
          <w:sz w:val="21"/>
          <w:szCs w:val="21"/>
          <w:lang w:val="kk-KZ"/>
        </w:rPr>
        <w:t>4</w:t>
      </w:r>
      <w:r>
        <w:rPr>
          <w:rFonts w:ascii="Arial" w:hAnsi="Arial" w:cs="Arial"/>
          <w:color w:val="000000"/>
          <w:sz w:val="21"/>
          <w:szCs w:val="21"/>
        </w:rPr>
        <w:t>6 КБе:19</w:t>
      </w:r>
      <w:r w:rsidRPr="00AF4294">
        <w:rPr>
          <w:rFonts w:ascii="Arial" w:hAnsi="Arial" w:cs="Arial"/>
          <w:color w:val="000000"/>
          <w:sz w:val="21"/>
          <w:szCs w:val="21"/>
        </w:rPr>
        <w:t xml:space="preserve"> </w:t>
      </w:r>
    </w:p>
    <w:p w14:paraId="44797A78" w14:textId="2EA8AC8A" w:rsidR="00EF1309" w:rsidRDefault="00EF1309" w:rsidP="00EF1309">
      <w:pPr>
        <w:spacing w:after="0" w:line="300" w:lineRule="atLeast"/>
        <w:rPr>
          <w:rFonts w:ascii="Arial" w:hAnsi="Arial" w:cs="Arial"/>
          <w:color w:val="000000"/>
          <w:sz w:val="21"/>
          <w:szCs w:val="21"/>
        </w:rPr>
      </w:pPr>
      <w:r>
        <w:rPr>
          <w:rFonts w:ascii="Arial" w:hAnsi="Arial" w:cs="Arial"/>
          <w:color w:val="000000"/>
          <w:sz w:val="21"/>
          <w:szCs w:val="21"/>
        </w:rPr>
        <w:t>ИИК: KZ93601A</w:t>
      </w:r>
      <w:r w:rsidR="004A6B28">
        <w:rPr>
          <w:rFonts w:ascii="Arial" w:hAnsi="Arial" w:cs="Arial"/>
          <w:color w:val="000000"/>
          <w:sz w:val="21"/>
          <w:szCs w:val="21"/>
          <w:lang w:val="kk-KZ"/>
        </w:rPr>
        <w:t>9</w:t>
      </w:r>
      <w:r>
        <w:rPr>
          <w:rFonts w:ascii="Arial" w:hAnsi="Arial" w:cs="Arial"/>
          <w:color w:val="000000"/>
          <w:sz w:val="21"/>
          <w:szCs w:val="21"/>
        </w:rPr>
        <w:t>7100625</w:t>
      </w:r>
      <w:r w:rsidR="004A6B28">
        <w:rPr>
          <w:rFonts w:ascii="Arial" w:hAnsi="Arial" w:cs="Arial"/>
          <w:color w:val="000000"/>
          <w:sz w:val="21"/>
          <w:szCs w:val="21"/>
          <w:lang w:val="kk-KZ"/>
        </w:rPr>
        <w:t>5</w:t>
      </w:r>
      <w:r>
        <w:rPr>
          <w:rFonts w:ascii="Arial" w:hAnsi="Arial" w:cs="Arial"/>
          <w:color w:val="000000"/>
          <w:sz w:val="21"/>
          <w:szCs w:val="21"/>
        </w:rPr>
        <w:t>781</w:t>
      </w:r>
      <w:r w:rsidRPr="00AF4294">
        <w:rPr>
          <w:rFonts w:ascii="Arial" w:hAnsi="Arial" w:cs="Arial"/>
          <w:color w:val="000000"/>
          <w:sz w:val="21"/>
          <w:szCs w:val="21"/>
        </w:rPr>
        <w:t xml:space="preserve"> </w:t>
      </w:r>
    </w:p>
    <w:p w14:paraId="035C2D22" w14:textId="77777777" w:rsidR="00EF1309" w:rsidRDefault="00EF1309" w:rsidP="00EF1309">
      <w:pPr>
        <w:spacing w:after="0" w:line="300" w:lineRule="atLeast"/>
        <w:rPr>
          <w:rFonts w:ascii="Arial" w:hAnsi="Arial" w:cs="Arial"/>
          <w:color w:val="000000"/>
          <w:sz w:val="21"/>
          <w:szCs w:val="21"/>
        </w:rPr>
      </w:pPr>
      <w:r>
        <w:rPr>
          <w:rFonts w:ascii="Arial" w:hAnsi="Arial" w:cs="Arial"/>
          <w:color w:val="000000"/>
          <w:sz w:val="21"/>
          <w:szCs w:val="21"/>
        </w:rPr>
        <w:t>Банк: АО «Народный Банк Казахстана»</w:t>
      </w:r>
      <w:r w:rsidRPr="00AF4294">
        <w:rPr>
          <w:rFonts w:ascii="Arial" w:hAnsi="Arial" w:cs="Arial"/>
          <w:color w:val="000000"/>
          <w:sz w:val="21"/>
          <w:szCs w:val="21"/>
        </w:rPr>
        <w:t xml:space="preserve"> </w:t>
      </w:r>
    </w:p>
    <w:p w14:paraId="023C152C" w14:textId="77777777" w:rsidR="00EF1309" w:rsidRDefault="00EF1309" w:rsidP="00EF1309">
      <w:pPr>
        <w:spacing w:after="0" w:line="300" w:lineRule="atLeast"/>
        <w:rPr>
          <w:rFonts w:ascii="Arial" w:hAnsi="Arial" w:cs="Arial"/>
          <w:color w:val="000000"/>
          <w:sz w:val="21"/>
          <w:szCs w:val="21"/>
        </w:rPr>
      </w:pPr>
      <w:r>
        <w:rPr>
          <w:rFonts w:ascii="Arial" w:hAnsi="Arial" w:cs="Arial"/>
          <w:color w:val="000000"/>
          <w:sz w:val="21"/>
          <w:szCs w:val="21"/>
        </w:rPr>
        <w:t>БИК банка: HSBKKZKX</w:t>
      </w:r>
    </w:p>
    <w:p w14:paraId="70EA690C" w14:textId="16D27A48" w:rsidR="00433AC0" w:rsidRPr="00EF1309" w:rsidRDefault="00EF1309" w:rsidP="00EF1309">
      <w:pPr>
        <w:spacing w:after="0" w:line="300" w:lineRule="atLeast"/>
      </w:pPr>
      <w:r>
        <w:rPr>
          <w:rFonts w:ascii="Arial" w:hAnsi="Arial" w:cs="Arial"/>
          <w:color w:val="000000"/>
          <w:sz w:val="21"/>
          <w:szCs w:val="21"/>
        </w:rPr>
        <w:t xml:space="preserve">010000 г. Астана, ул. </w:t>
      </w:r>
      <w:proofErr w:type="spellStart"/>
      <w:r>
        <w:rPr>
          <w:rFonts w:ascii="Arial" w:hAnsi="Arial" w:cs="Arial"/>
          <w:color w:val="000000"/>
          <w:sz w:val="21"/>
          <w:szCs w:val="21"/>
        </w:rPr>
        <w:t>Б.Жырау</w:t>
      </w:r>
      <w:proofErr w:type="spellEnd"/>
      <w:r>
        <w:rPr>
          <w:rFonts w:ascii="Arial" w:hAnsi="Arial" w:cs="Arial"/>
          <w:color w:val="000000"/>
          <w:sz w:val="21"/>
          <w:szCs w:val="21"/>
        </w:rPr>
        <w:t>, дом 2</w:t>
      </w:r>
      <w:r w:rsidR="004B3E4D">
        <w:rPr>
          <w:rFonts w:ascii="Arial" w:hAnsi="Arial" w:cs="Arial"/>
          <w:color w:val="000000"/>
          <w:sz w:val="21"/>
          <w:szCs w:val="21"/>
          <w:lang w:val="kk-KZ"/>
        </w:rPr>
        <w:t>5</w:t>
      </w:r>
      <w:r>
        <w:rPr>
          <w:rFonts w:ascii="Arial" w:hAnsi="Arial" w:cs="Arial"/>
          <w:color w:val="000000"/>
          <w:sz w:val="21"/>
          <w:szCs w:val="21"/>
        </w:rPr>
        <w:t>.</w:t>
      </w:r>
    </w:p>
    <w:sectPr w:rsidR="00433AC0" w:rsidRPr="00EF13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5D4CE5"/>
    <w:multiLevelType w:val="multilevel"/>
    <w:tmpl w:val="44B66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BF392B"/>
    <w:multiLevelType w:val="multilevel"/>
    <w:tmpl w:val="E0DAB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47194D"/>
    <w:multiLevelType w:val="multilevel"/>
    <w:tmpl w:val="B024C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2450736">
    <w:abstractNumId w:val="2"/>
  </w:num>
  <w:num w:numId="2" w16cid:durableId="2139951191">
    <w:abstractNumId w:val="1"/>
  </w:num>
  <w:num w:numId="3" w16cid:durableId="424108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2"/>
  <w:removePersonalInformation/>
  <w:removeDateAndTime/>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65E"/>
    <w:rsid w:val="000E03F7"/>
    <w:rsid w:val="00146EA7"/>
    <w:rsid w:val="00165DEA"/>
    <w:rsid w:val="00183FEA"/>
    <w:rsid w:val="00216190"/>
    <w:rsid w:val="00310EA3"/>
    <w:rsid w:val="00375CA3"/>
    <w:rsid w:val="00411ED1"/>
    <w:rsid w:val="00433AC0"/>
    <w:rsid w:val="00450D8B"/>
    <w:rsid w:val="004A6B28"/>
    <w:rsid w:val="004B3E4D"/>
    <w:rsid w:val="004C65D8"/>
    <w:rsid w:val="005C79BF"/>
    <w:rsid w:val="0069465E"/>
    <w:rsid w:val="006A7DE5"/>
    <w:rsid w:val="00782EEC"/>
    <w:rsid w:val="00824E22"/>
    <w:rsid w:val="008D07EA"/>
    <w:rsid w:val="008E2AFE"/>
    <w:rsid w:val="0097673C"/>
    <w:rsid w:val="00B97541"/>
    <w:rsid w:val="00C80177"/>
    <w:rsid w:val="00D27799"/>
    <w:rsid w:val="00DB7ED6"/>
    <w:rsid w:val="00E53BBB"/>
    <w:rsid w:val="00EA7D27"/>
    <w:rsid w:val="00EF13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BBB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9465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65E"/>
    <w:rPr>
      <w:rFonts w:ascii="Times New Roman" w:eastAsia="Times New Roman" w:hAnsi="Times New Roman" w:cs="Times New Roman"/>
      <w:b/>
      <w:bCs/>
      <w:kern w:val="36"/>
      <w:sz w:val="48"/>
      <w:szCs w:val="48"/>
      <w:lang w:eastAsia="ru-RU"/>
    </w:rPr>
  </w:style>
  <w:style w:type="paragraph" w:styleId="NormalWeb">
    <w:name w:val="Normal (Web)"/>
    <w:basedOn w:val="Normal"/>
    <w:uiPriority w:val="99"/>
    <w:semiHidden/>
    <w:unhideWhenUsed/>
    <w:rsid w:val="006946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umentation-title">
    <w:name w:val="documentation-title"/>
    <w:basedOn w:val="DefaultParagraphFont"/>
    <w:rsid w:val="0069465E"/>
  </w:style>
  <w:style w:type="character" w:styleId="Hyperlink">
    <w:name w:val="Hyperlink"/>
    <w:basedOn w:val="DefaultParagraphFont"/>
    <w:uiPriority w:val="99"/>
    <w:unhideWhenUsed/>
    <w:rsid w:val="0069465E"/>
    <w:rPr>
      <w:color w:val="0000FF"/>
      <w:u w:val="single"/>
    </w:rPr>
  </w:style>
  <w:style w:type="character" w:customStyle="1" w:styleId="brown">
    <w:name w:val="brown"/>
    <w:basedOn w:val="DefaultParagraphFont"/>
    <w:rsid w:val="0069465E"/>
  </w:style>
  <w:style w:type="character" w:styleId="UnresolvedMention">
    <w:name w:val="Unresolved Mention"/>
    <w:basedOn w:val="DefaultParagraphFont"/>
    <w:uiPriority w:val="99"/>
    <w:semiHidden/>
    <w:unhideWhenUsed/>
    <w:rsid w:val="00411ED1"/>
    <w:rPr>
      <w:color w:val="605E5C"/>
      <w:shd w:val="clear" w:color="auto" w:fill="E1DFDD"/>
    </w:rPr>
  </w:style>
  <w:style w:type="character" w:styleId="CommentReference">
    <w:name w:val="annotation reference"/>
    <w:basedOn w:val="DefaultParagraphFont"/>
    <w:uiPriority w:val="99"/>
    <w:semiHidden/>
    <w:unhideWhenUsed/>
    <w:rsid w:val="000E03F7"/>
    <w:rPr>
      <w:sz w:val="16"/>
      <w:szCs w:val="16"/>
    </w:rPr>
  </w:style>
  <w:style w:type="paragraph" w:styleId="CommentText">
    <w:name w:val="annotation text"/>
    <w:basedOn w:val="Normal"/>
    <w:link w:val="CommentTextChar"/>
    <w:uiPriority w:val="99"/>
    <w:unhideWhenUsed/>
    <w:rsid w:val="000E03F7"/>
    <w:pPr>
      <w:spacing w:line="240" w:lineRule="auto"/>
    </w:pPr>
    <w:rPr>
      <w:sz w:val="20"/>
      <w:szCs w:val="20"/>
    </w:rPr>
  </w:style>
  <w:style w:type="character" w:customStyle="1" w:styleId="CommentTextChar">
    <w:name w:val="Comment Text Char"/>
    <w:basedOn w:val="DefaultParagraphFont"/>
    <w:link w:val="CommentText"/>
    <w:uiPriority w:val="99"/>
    <w:rsid w:val="000E03F7"/>
    <w:rPr>
      <w:sz w:val="20"/>
      <w:szCs w:val="20"/>
    </w:rPr>
  </w:style>
  <w:style w:type="paragraph" w:styleId="CommentSubject">
    <w:name w:val="annotation subject"/>
    <w:basedOn w:val="CommentText"/>
    <w:next w:val="CommentText"/>
    <w:link w:val="CommentSubjectChar"/>
    <w:uiPriority w:val="99"/>
    <w:semiHidden/>
    <w:unhideWhenUsed/>
    <w:rsid w:val="000E03F7"/>
    <w:rPr>
      <w:b/>
      <w:bCs/>
    </w:rPr>
  </w:style>
  <w:style w:type="character" w:customStyle="1" w:styleId="CommentSubjectChar">
    <w:name w:val="Comment Subject Char"/>
    <w:basedOn w:val="CommentTextChar"/>
    <w:link w:val="CommentSubject"/>
    <w:uiPriority w:val="99"/>
    <w:semiHidden/>
    <w:rsid w:val="000E03F7"/>
    <w:rPr>
      <w:b/>
      <w:bCs/>
      <w:sz w:val="20"/>
      <w:szCs w:val="20"/>
    </w:rPr>
  </w:style>
  <w:style w:type="character" w:styleId="FollowedHyperlink">
    <w:name w:val="FollowedHyperlink"/>
    <w:basedOn w:val="DefaultParagraphFont"/>
    <w:uiPriority w:val="99"/>
    <w:semiHidden/>
    <w:unhideWhenUsed/>
    <w:rsid w:val="000E03F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7905619">
      <w:bodyDiv w:val="1"/>
      <w:marLeft w:val="0"/>
      <w:marRight w:val="0"/>
      <w:marTop w:val="0"/>
      <w:marBottom w:val="0"/>
      <w:divBdr>
        <w:top w:val="none" w:sz="0" w:space="0" w:color="auto"/>
        <w:left w:val="none" w:sz="0" w:space="0" w:color="auto"/>
        <w:bottom w:val="none" w:sz="0" w:space="0" w:color="auto"/>
        <w:right w:val="none" w:sz="0" w:space="0" w:color="auto"/>
      </w:divBdr>
    </w:div>
    <w:div w:id="1279877466">
      <w:bodyDiv w:val="1"/>
      <w:marLeft w:val="0"/>
      <w:marRight w:val="0"/>
      <w:marTop w:val="0"/>
      <w:marBottom w:val="0"/>
      <w:divBdr>
        <w:top w:val="none" w:sz="0" w:space="0" w:color="auto"/>
        <w:left w:val="none" w:sz="0" w:space="0" w:color="auto"/>
        <w:bottom w:val="none" w:sz="0" w:space="0" w:color="auto"/>
        <w:right w:val="none" w:sz="0" w:space="0" w:color="auto"/>
      </w:divBdr>
      <w:divsChild>
        <w:div w:id="1144809926">
          <w:marLeft w:val="0"/>
          <w:marRight w:val="0"/>
          <w:marTop w:val="0"/>
          <w:marBottom w:val="0"/>
          <w:divBdr>
            <w:top w:val="none" w:sz="0" w:space="0" w:color="auto"/>
            <w:left w:val="none" w:sz="0" w:space="0" w:color="auto"/>
            <w:bottom w:val="none" w:sz="0" w:space="0" w:color="auto"/>
            <w:right w:val="none" w:sz="0" w:space="0" w:color="auto"/>
          </w:divBdr>
        </w:div>
        <w:div w:id="1482770882">
          <w:marLeft w:val="0"/>
          <w:marRight w:val="0"/>
          <w:marTop w:val="0"/>
          <w:marBottom w:val="0"/>
          <w:divBdr>
            <w:top w:val="none" w:sz="0" w:space="0" w:color="auto"/>
            <w:left w:val="none" w:sz="0" w:space="0" w:color="auto"/>
            <w:bottom w:val="none" w:sz="0" w:space="0" w:color="auto"/>
            <w:right w:val="none" w:sz="0" w:space="0" w:color="auto"/>
          </w:divBdr>
          <w:divsChild>
            <w:div w:id="1986163075">
              <w:marLeft w:val="0"/>
              <w:marRight w:val="0"/>
              <w:marTop w:val="0"/>
              <w:marBottom w:val="0"/>
              <w:divBdr>
                <w:top w:val="none" w:sz="0" w:space="0" w:color="auto"/>
                <w:left w:val="none" w:sz="0" w:space="0" w:color="auto"/>
                <w:bottom w:val="none" w:sz="0" w:space="0" w:color="auto"/>
                <w:right w:val="none" w:sz="0" w:space="0" w:color="auto"/>
              </w:divBdr>
            </w:div>
          </w:divsChild>
        </w:div>
        <w:div w:id="724062358">
          <w:marLeft w:val="0"/>
          <w:marRight w:val="0"/>
          <w:marTop w:val="0"/>
          <w:marBottom w:val="0"/>
          <w:divBdr>
            <w:top w:val="none" w:sz="0" w:space="0" w:color="auto"/>
            <w:left w:val="none" w:sz="0" w:space="0" w:color="auto"/>
            <w:bottom w:val="none" w:sz="0" w:space="0" w:color="auto"/>
            <w:right w:val="none" w:sz="0" w:space="0" w:color="auto"/>
          </w:divBdr>
          <w:divsChild>
            <w:div w:id="1096825828">
              <w:marLeft w:val="0"/>
              <w:marRight w:val="0"/>
              <w:marTop w:val="0"/>
              <w:marBottom w:val="0"/>
              <w:divBdr>
                <w:top w:val="none" w:sz="0" w:space="0" w:color="auto"/>
                <w:left w:val="none" w:sz="0" w:space="0" w:color="auto"/>
                <w:bottom w:val="none" w:sz="0" w:space="0" w:color="auto"/>
                <w:right w:val="none" w:sz="0" w:space="0" w:color="auto"/>
              </w:divBdr>
            </w:div>
          </w:divsChild>
        </w:div>
        <w:div w:id="1021973950">
          <w:marLeft w:val="0"/>
          <w:marRight w:val="0"/>
          <w:marTop w:val="0"/>
          <w:marBottom w:val="0"/>
          <w:divBdr>
            <w:top w:val="none" w:sz="0" w:space="0" w:color="auto"/>
            <w:left w:val="none" w:sz="0" w:space="0" w:color="auto"/>
            <w:bottom w:val="none" w:sz="0" w:space="0" w:color="auto"/>
            <w:right w:val="none" w:sz="0" w:space="0" w:color="auto"/>
          </w:divBdr>
          <w:divsChild>
            <w:div w:id="1787846834">
              <w:marLeft w:val="0"/>
              <w:marRight w:val="0"/>
              <w:marTop w:val="0"/>
              <w:marBottom w:val="0"/>
              <w:divBdr>
                <w:top w:val="none" w:sz="0" w:space="0" w:color="auto"/>
                <w:left w:val="none" w:sz="0" w:space="0" w:color="auto"/>
                <w:bottom w:val="none" w:sz="0" w:space="0" w:color="auto"/>
                <w:right w:val="none" w:sz="0" w:space="0" w:color="auto"/>
              </w:divBdr>
              <w:divsChild>
                <w:div w:id="98273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121193">
          <w:marLeft w:val="0"/>
          <w:marRight w:val="0"/>
          <w:marTop w:val="0"/>
          <w:marBottom w:val="0"/>
          <w:divBdr>
            <w:top w:val="none" w:sz="0" w:space="0" w:color="auto"/>
            <w:left w:val="none" w:sz="0" w:space="0" w:color="auto"/>
            <w:bottom w:val="none" w:sz="0" w:space="0" w:color="auto"/>
            <w:right w:val="none" w:sz="0" w:space="0" w:color="auto"/>
          </w:divBdr>
          <w:divsChild>
            <w:div w:id="842665767">
              <w:marLeft w:val="0"/>
              <w:marRight w:val="0"/>
              <w:marTop w:val="0"/>
              <w:marBottom w:val="0"/>
              <w:divBdr>
                <w:top w:val="none" w:sz="0" w:space="0" w:color="auto"/>
                <w:left w:val="none" w:sz="0" w:space="0" w:color="auto"/>
                <w:bottom w:val="none" w:sz="0" w:space="0" w:color="auto"/>
                <w:right w:val="none" w:sz="0" w:space="0" w:color="auto"/>
              </w:divBdr>
            </w:div>
          </w:divsChild>
        </w:div>
        <w:div w:id="205218820">
          <w:marLeft w:val="0"/>
          <w:marRight w:val="0"/>
          <w:marTop w:val="0"/>
          <w:marBottom w:val="0"/>
          <w:divBdr>
            <w:top w:val="none" w:sz="0" w:space="0" w:color="auto"/>
            <w:left w:val="none" w:sz="0" w:space="0" w:color="auto"/>
            <w:bottom w:val="none" w:sz="0" w:space="0" w:color="auto"/>
            <w:right w:val="none" w:sz="0" w:space="0" w:color="auto"/>
          </w:divBdr>
          <w:divsChild>
            <w:div w:id="1071344641">
              <w:marLeft w:val="0"/>
              <w:marRight w:val="0"/>
              <w:marTop w:val="0"/>
              <w:marBottom w:val="0"/>
              <w:divBdr>
                <w:top w:val="none" w:sz="0" w:space="0" w:color="auto"/>
                <w:left w:val="none" w:sz="0" w:space="0" w:color="auto"/>
                <w:bottom w:val="none" w:sz="0" w:space="0" w:color="auto"/>
                <w:right w:val="none" w:sz="0" w:space="0" w:color="auto"/>
              </w:divBdr>
            </w:div>
          </w:divsChild>
        </w:div>
        <w:div w:id="240649903">
          <w:marLeft w:val="0"/>
          <w:marRight w:val="0"/>
          <w:marTop w:val="0"/>
          <w:marBottom w:val="0"/>
          <w:divBdr>
            <w:top w:val="none" w:sz="0" w:space="0" w:color="auto"/>
            <w:left w:val="none" w:sz="0" w:space="0" w:color="auto"/>
            <w:bottom w:val="none" w:sz="0" w:space="0" w:color="auto"/>
            <w:right w:val="none" w:sz="0" w:space="0" w:color="auto"/>
          </w:divBdr>
          <w:divsChild>
            <w:div w:id="563564576">
              <w:marLeft w:val="0"/>
              <w:marRight w:val="0"/>
              <w:marTop w:val="0"/>
              <w:marBottom w:val="0"/>
              <w:divBdr>
                <w:top w:val="none" w:sz="0" w:space="0" w:color="auto"/>
                <w:left w:val="none" w:sz="0" w:space="0" w:color="auto"/>
                <w:bottom w:val="none" w:sz="0" w:space="0" w:color="auto"/>
                <w:right w:val="none" w:sz="0" w:space="0" w:color="auto"/>
              </w:divBdr>
            </w:div>
          </w:divsChild>
        </w:div>
        <w:div w:id="318115554">
          <w:marLeft w:val="0"/>
          <w:marRight w:val="0"/>
          <w:marTop w:val="0"/>
          <w:marBottom w:val="0"/>
          <w:divBdr>
            <w:top w:val="none" w:sz="0" w:space="0" w:color="auto"/>
            <w:left w:val="none" w:sz="0" w:space="0" w:color="auto"/>
            <w:bottom w:val="none" w:sz="0" w:space="0" w:color="auto"/>
            <w:right w:val="none" w:sz="0" w:space="0" w:color="auto"/>
          </w:divBdr>
          <w:divsChild>
            <w:div w:id="1861813749">
              <w:marLeft w:val="0"/>
              <w:marRight w:val="0"/>
              <w:marTop w:val="0"/>
              <w:marBottom w:val="0"/>
              <w:divBdr>
                <w:top w:val="none" w:sz="0" w:space="0" w:color="auto"/>
                <w:left w:val="none" w:sz="0" w:space="0" w:color="auto"/>
                <w:bottom w:val="none" w:sz="0" w:space="0" w:color="auto"/>
                <w:right w:val="none" w:sz="0" w:space="0" w:color="auto"/>
              </w:divBdr>
            </w:div>
          </w:divsChild>
        </w:div>
        <w:div w:id="812017006">
          <w:marLeft w:val="0"/>
          <w:marRight w:val="0"/>
          <w:marTop w:val="0"/>
          <w:marBottom w:val="0"/>
          <w:divBdr>
            <w:top w:val="none" w:sz="0" w:space="0" w:color="auto"/>
            <w:left w:val="none" w:sz="0" w:space="0" w:color="auto"/>
            <w:bottom w:val="none" w:sz="0" w:space="0" w:color="auto"/>
            <w:right w:val="none" w:sz="0" w:space="0" w:color="auto"/>
          </w:divBdr>
          <w:divsChild>
            <w:div w:id="19165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s://cloudpayments.kz/"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upport@cloudpayments.kz"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nfo@birotan.kz"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D625-29B7-4E7B-ABEF-0457A2B92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1293</Words>
  <Characters>8229</Characters>
  <Application>Microsoft Office Word</Application>
  <DocSecurity>0</DocSecurity>
  <Lines>126</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cp:lastPrinted>2020-01-28T04:47:00Z</cp:lastPrinted>
  <dcterms:created xsi:type="dcterms:W3CDTF">2025-02-05T04:06:00Z</dcterms:created>
  <dcterms:modified xsi:type="dcterms:W3CDTF">2025-02-16T07:39:00Z</dcterms:modified>
</cp:coreProperties>
</file>